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018" w:rsidRPr="001C64B1" w:rsidRDefault="00064018">
      <w:pPr>
        <w:pStyle w:val="ConsPlusNormal"/>
        <w:jc w:val="both"/>
        <w:rPr>
          <w:rFonts w:ascii="Times New Roman" w:hAnsi="Times New Roman" w:cs="Times New Roman"/>
        </w:rPr>
      </w:pPr>
    </w:p>
    <w:p w:rsidR="00064018" w:rsidRPr="001C64B1" w:rsidRDefault="00064018">
      <w:pPr>
        <w:pStyle w:val="ConsPlusNormal"/>
        <w:jc w:val="right"/>
        <w:outlineLvl w:val="0"/>
        <w:rPr>
          <w:rFonts w:ascii="Times New Roman" w:hAnsi="Times New Roman" w:cs="Times New Roman"/>
        </w:rPr>
      </w:pPr>
      <w:r w:rsidRPr="001C64B1">
        <w:rPr>
          <w:rFonts w:ascii="Times New Roman" w:hAnsi="Times New Roman" w:cs="Times New Roman"/>
        </w:rPr>
        <w:t>Утверждена</w:t>
      </w:r>
    </w:p>
    <w:p w:rsidR="00064018" w:rsidRPr="001C64B1" w:rsidRDefault="00064018">
      <w:pPr>
        <w:pStyle w:val="ConsPlusNormal"/>
        <w:jc w:val="right"/>
        <w:rPr>
          <w:rFonts w:ascii="Times New Roman" w:hAnsi="Times New Roman" w:cs="Times New Roman"/>
        </w:rPr>
      </w:pPr>
      <w:r w:rsidRPr="001C64B1">
        <w:rPr>
          <w:rFonts w:ascii="Times New Roman" w:hAnsi="Times New Roman" w:cs="Times New Roman"/>
        </w:rPr>
        <w:t>постановлением Правительства</w:t>
      </w:r>
    </w:p>
    <w:p w:rsidR="00064018" w:rsidRPr="001C64B1" w:rsidRDefault="00064018">
      <w:pPr>
        <w:pStyle w:val="ConsPlusNormal"/>
        <w:jc w:val="right"/>
        <w:rPr>
          <w:rFonts w:ascii="Times New Roman" w:hAnsi="Times New Roman" w:cs="Times New Roman"/>
        </w:rPr>
      </w:pPr>
      <w:r w:rsidRPr="001C64B1">
        <w:rPr>
          <w:rFonts w:ascii="Times New Roman" w:hAnsi="Times New Roman" w:cs="Times New Roman"/>
        </w:rPr>
        <w:t>Республики Тыва</w:t>
      </w:r>
    </w:p>
    <w:p w:rsidR="00064018" w:rsidRPr="001C64B1" w:rsidRDefault="00064018">
      <w:pPr>
        <w:pStyle w:val="ConsPlusNormal"/>
        <w:jc w:val="right"/>
        <w:rPr>
          <w:rFonts w:ascii="Times New Roman" w:hAnsi="Times New Roman" w:cs="Times New Roman"/>
        </w:rPr>
      </w:pPr>
      <w:r w:rsidRPr="001C64B1">
        <w:rPr>
          <w:rFonts w:ascii="Times New Roman" w:hAnsi="Times New Roman" w:cs="Times New Roman"/>
        </w:rPr>
        <w:t>от 30 октября 2013 г. N 633</w:t>
      </w:r>
    </w:p>
    <w:p w:rsidR="00064018" w:rsidRPr="001C64B1" w:rsidRDefault="00064018">
      <w:pPr>
        <w:pStyle w:val="ConsPlusNormal"/>
        <w:jc w:val="both"/>
        <w:rPr>
          <w:rFonts w:ascii="Times New Roman" w:hAnsi="Times New Roman" w:cs="Times New Roman"/>
        </w:rPr>
      </w:pPr>
    </w:p>
    <w:p w:rsidR="00064018" w:rsidRPr="001C64B1" w:rsidRDefault="00064018">
      <w:pPr>
        <w:pStyle w:val="ConsPlusTitle"/>
        <w:jc w:val="center"/>
        <w:rPr>
          <w:rFonts w:ascii="Times New Roman" w:hAnsi="Times New Roman" w:cs="Times New Roman"/>
        </w:rPr>
      </w:pPr>
      <w:bookmarkStart w:id="0" w:name="P41"/>
      <w:bookmarkEnd w:id="0"/>
      <w:r w:rsidRPr="001C64B1">
        <w:rPr>
          <w:rFonts w:ascii="Times New Roman" w:hAnsi="Times New Roman" w:cs="Times New Roman"/>
        </w:rPr>
        <w:t>ГОСУДАРСТВЕННАЯ ПРОГРАММА РЕСПУБЛИКИ ТЫВА</w:t>
      </w:r>
    </w:p>
    <w:p w:rsidR="00064018" w:rsidRPr="001C64B1" w:rsidRDefault="00064018">
      <w:pPr>
        <w:pStyle w:val="ConsPlusTitle"/>
        <w:jc w:val="center"/>
        <w:rPr>
          <w:rFonts w:ascii="Times New Roman" w:hAnsi="Times New Roman" w:cs="Times New Roman"/>
        </w:rPr>
      </w:pPr>
      <w:r w:rsidRPr="001C64B1">
        <w:rPr>
          <w:rFonts w:ascii="Times New Roman" w:hAnsi="Times New Roman" w:cs="Times New Roman"/>
        </w:rPr>
        <w:t>"РАЗВИТИЕ СЕЛЬСКОГО ХОЗЯЙСТВА И РЕГУЛИРОВАНИЕ РЫНКОВ</w:t>
      </w:r>
    </w:p>
    <w:p w:rsidR="00064018" w:rsidRPr="001C64B1" w:rsidRDefault="00064018">
      <w:pPr>
        <w:pStyle w:val="ConsPlusTitle"/>
        <w:jc w:val="center"/>
        <w:rPr>
          <w:rFonts w:ascii="Times New Roman" w:hAnsi="Times New Roman" w:cs="Times New Roman"/>
        </w:rPr>
      </w:pPr>
      <w:r w:rsidRPr="001C64B1">
        <w:rPr>
          <w:rFonts w:ascii="Times New Roman" w:hAnsi="Times New Roman" w:cs="Times New Roman"/>
        </w:rPr>
        <w:t>СЕЛЬСКОХОЗЯЙСТВЕННОЙ ПРОДУКЦИИ, СЫРЬЯ И ПРОДОВОЛЬСТВИЯ</w:t>
      </w:r>
    </w:p>
    <w:p w:rsidR="00064018" w:rsidRPr="001C64B1" w:rsidRDefault="00064018">
      <w:pPr>
        <w:pStyle w:val="ConsPlusTitle"/>
        <w:jc w:val="center"/>
        <w:rPr>
          <w:rFonts w:ascii="Times New Roman" w:hAnsi="Times New Roman" w:cs="Times New Roman"/>
        </w:rPr>
      </w:pPr>
      <w:r w:rsidRPr="001C64B1">
        <w:rPr>
          <w:rFonts w:ascii="Times New Roman" w:hAnsi="Times New Roman" w:cs="Times New Roman"/>
        </w:rPr>
        <w:t>В РЕСПУБЛИКЕ ТЫВА НА 2014 - 2020 ГОДЫ"</w:t>
      </w:r>
    </w:p>
    <w:p w:rsidR="00064018" w:rsidRPr="001C64B1" w:rsidRDefault="00064018">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C64B1" w:rsidRPr="001C64B1">
        <w:trPr>
          <w:jc w:val="center"/>
        </w:trPr>
        <w:tc>
          <w:tcPr>
            <w:tcW w:w="9294" w:type="dxa"/>
            <w:tcBorders>
              <w:top w:val="nil"/>
              <w:left w:val="single" w:sz="24" w:space="0" w:color="CED3F1"/>
              <w:bottom w:val="nil"/>
              <w:right w:val="single" w:sz="24" w:space="0" w:color="F4F3F8"/>
            </w:tcBorders>
            <w:shd w:val="clear" w:color="auto" w:fill="F4F3F8"/>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Список изменяющих документов</w:t>
            </w:r>
          </w:p>
          <w:p w:rsidR="00064018" w:rsidRPr="001C64B1" w:rsidRDefault="00064018">
            <w:pPr>
              <w:pStyle w:val="ConsPlusNormal"/>
              <w:jc w:val="center"/>
              <w:rPr>
                <w:rFonts w:ascii="Times New Roman" w:hAnsi="Times New Roman" w:cs="Times New Roman"/>
              </w:rPr>
            </w:pPr>
            <w:proofErr w:type="gramStart"/>
            <w:r w:rsidRPr="001C64B1">
              <w:rPr>
                <w:rFonts w:ascii="Times New Roman" w:hAnsi="Times New Roman" w:cs="Times New Roman"/>
              </w:rPr>
              <w:t>(в ред. постановлений Правительства РТ</w:t>
            </w:r>
            <w:proofErr w:type="gramEnd"/>
          </w:p>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 xml:space="preserve">от 31.12.2014 </w:t>
            </w:r>
            <w:hyperlink r:id="rId5" w:history="1">
              <w:r w:rsidRPr="001C64B1">
                <w:rPr>
                  <w:rFonts w:ascii="Times New Roman" w:hAnsi="Times New Roman" w:cs="Times New Roman"/>
                </w:rPr>
                <w:t>N 628</w:t>
              </w:r>
            </w:hyperlink>
            <w:r w:rsidRPr="001C64B1">
              <w:rPr>
                <w:rFonts w:ascii="Times New Roman" w:hAnsi="Times New Roman" w:cs="Times New Roman"/>
              </w:rPr>
              <w:t xml:space="preserve">, от 11.02.2015 </w:t>
            </w:r>
            <w:hyperlink r:id="rId6" w:history="1">
              <w:r w:rsidRPr="001C64B1">
                <w:rPr>
                  <w:rFonts w:ascii="Times New Roman" w:hAnsi="Times New Roman" w:cs="Times New Roman"/>
                </w:rPr>
                <w:t>N 50</w:t>
              </w:r>
            </w:hyperlink>
            <w:r w:rsidRPr="001C64B1">
              <w:rPr>
                <w:rFonts w:ascii="Times New Roman" w:hAnsi="Times New Roman" w:cs="Times New Roman"/>
              </w:rPr>
              <w:t>,</w:t>
            </w:r>
          </w:p>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 xml:space="preserve">от 24.02.2015 </w:t>
            </w:r>
            <w:hyperlink r:id="rId7" w:history="1">
              <w:r w:rsidRPr="001C64B1">
                <w:rPr>
                  <w:rFonts w:ascii="Times New Roman" w:hAnsi="Times New Roman" w:cs="Times New Roman"/>
                </w:rPr>
                <w:t>N 81</w:t>
              </w:r>
            </w:hyperlink>
            <w:r w:rsidRPr="001C64B1">
              <w:rPr>
                <w:rFonts w:ascii="Times New Roman" w:hAnsi="Times New Roman" w:cs="Times New Roman"/>
              </w:rPr>
              <w:t xml:space="preserve">, от 06.03.2015 </w:t>
            </w:r>
            <w:hyperlink r:id="rId8" w:history="1">
              <w:r w:rsidRPr="001C64B1">
                <w:rPr>
                  <w:rFonts w:ascii="Times New Roman" w:hAnsi="Times New Roman" w:cs="Times New Roman"/>
                </w:rPr>
                <w:t>N 90</w:t>
              </w:r>
            </w:hyperlink>
            <w:r w:rsidRPr="001C64B1">
              <w:rPr>
                <w:rFonts w:ascii="Times New Roman" w:hAnsi="Times New Roman" w:cs="Times New Roman"/>
              </w:rPr>
              <w:t>,</w:t>
            </w:r>
          </w:p>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 xml:space="preserve">от 31.07.2015 </w:t>
            </w:r>
            <w:hyperlink r:id="rId9" w:history="1">
              <w:r w:rsidRPr="001C64B1">
                <w:rPr>
                  <w:rFonts w:ascii="Times New Roman" w:hAnsi="Times New Roman" w:cs="Times New Roman"/>
                </w:rPr>
                <w:t>N 367</w:t>
              </w:r>
            </w:hyperlink>
            <w:r w:rsidRPr="001C64B1">
              <w:rPr>
                <w:rFonts w:ascii="Times New Roman" w:hAnsi="Times New Roman" w:cs="Times New Roman"/>
              </w:rPr>
              <w:t xml:space="preserve">, от 31.07.2015 </w:t>
            </w:r>
            <w:hyperlink r:id="rId10" w:history="1">
              <w:r w:rsidRPr="001C64B1">
                <w:rPr>
                  <w:rFonts w:ascii="Times New Roman" w:hAnsi="Times New Roman" w:cs="Times New Roman"/>
                </w:rPr>
                <w:t>N 370</w:t>
              </w:r>
            </w:hyperlink>
            <w:r w:rsidRPr="001C64B1">
              <w:rPr>
                <w:rFonts w:ascii="Times New Roman" w:hAnsi="Times New Roman" w:cs="Times New Roman"/>
              </w:rPr>
              <w:t>,</w:t>
            </w:r>
          </w:p>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 xml:space="preserve">от 23.12.2015 </w:t>
            </w:r>
            <w:hyperlink r:id="rId11" w:history="1">
              <w:r w:rsidRPr="001C64B1">
                <w:rPr>
                  <w:rFonts w:ascii="Times New Roman" w:hAnsi="Times New Roman" w:cs="Times New Roman"/>
                </w:rPr>
                <w:t>N 602</w:t>
              </w:r>
            </w:hyperlink>
            <w:r w:rsidRPr="001C64B1">
              <w:rPr>
                <w:rFonts w:ascii="Times New Roman" w:hAnsi="Times New Roman" w:cs="Times New Roman"/>
              </w:rPr>
              <w:t xml:space="preserve">, от 04.03.2016 </w:t>
            </w:r>
            <w:hyperlink r:id="rId12" w:history="1">
              <w:r w:rsidRPr="001C64B1">
                <w:rPr>
                  <w:rFonts w:ascii="Times New Roman" w:hAnsi="Times New Roman" w:cs="Times New Roman"/>
                </w:rPr>
                <w:t>N 64</w:t>
              </w:r>
            </w:hyperlink>
            <w:r w:rsidRPr="001C64B1">
              <w:rPr>
                <w:rFonts w:ascii="Times New Roman" w:hAnsi="Times New Roman" w:cs="Times New Roman"/>
              </w:rPr>
              <w:t>,</w:t>
            </w:r>
          </w:p>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 xml:space="preserve">от 14.09.2016 </w:t>
            </w:r>
            <w:hyperlink r:id="rId13" w:history="1">
              <w:r w:rsidRPr="001C64B1">
                <w:rPr>
                  <w:rFonts w:ascii="Times New Roman" w:hAnsi="Times New Roman" w:cs="Times New Roman"/>
                </w:rPr>
                <w:t>N 397</w:t>
              </w:r>
            </w:hyperlink>
            <w:r w:rsidRPr="001C64B1">
              <w:rPr>
                <w:rFonts w:ascii="Times New Roman" w:hAnsi="Times New Roman" w:cs="Times New Roman"/>
              </w:rPr>
              <w:t xml:space="preserve">, от 02.08.2017 </w:t>
            </w:r>
            <w:hyperlink r:id="rId14" w:history="1">
              <w:r w:rsidRPr="001C64B1">
                <w:rPr>
                  <w:rFonts w:ascii="Times New Roman" w:hAnsi="Times New Roman" w:cs="Times New Roman"/>
                </w:rPr>
                <w:t>N 348</w:t>
              </w:r>
            </w:hyperlink>
            <w:r w:rsidRPr="001C64B1">
              <w:rPr>
                <w:rFonts w:ascii="Times New Roman" w:hAnsi="Times New Roman" w:cs="Times New Roman"/>
              </w:rPr>
              <w:t>,</w:t>
            </w:r>
          </w:p>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 xml:space="preserve">от 22.03.2018 </w:t>
            </w:r>
            <w:hyperlink r:id="rId15" w:history="1">
              <w:r w:rsidRPr="001C64B1">
                <w:rPr>
                  <w:rFonts w:ascii="Times New Roman" w:hAnsi="Times New Roman" w:cs="Times New Roman"/>
                </w:rPr>
                <w:t>N 122</w:t>
              </w:r>
            </w:hyperlink>
            <w:r w:rsidRPr="001C64B1">
              <w:rPr>
                <w:rFonts w:ascii="Times New Roman" w:hAnsi="Times New Roman" w:cs="Times New Roman"/>
              </w:rPr>
              <w:t>)</w:t>
            </w:r>
          </w:p>
        </w:tc>
        <w:bookmarkStart w:id="1" w:name="_GoBack"/>
        <w:bookmarkEnd w:id="1"/>
      </w:tr>
    </w:tbl>
    <w:p w:rsidR="00064018" w:rsidRPr="001C64B1" w:rsidRDefault="00064018">
      <w:pPr>
        <w:pStyle w:val="ConsPlusNormal"/>
        <w:jc w:val="both"/>
        <w:rPr>
          <w:rFonts w:ascii="Times New Roman" w:hAnsi="Times New Roman" w:cs="Times New Roman"/>
        </w:rPr>
      </w:pPr>
    </w:p>
    <w:p w:rsidR="00064018" w:rsidRPr="001C64B1" w:rsidRDefault="00064018">
      <w:pPr>
        <w:pStyle w:val="ConsPlusNormal"/>
        <w:jc w:val="center"/>
        <w:outlineLvl w:val="1"/>
        <w:rPr>
          <w:rFonts w:ascii="Times New Roman" w:hAnsi="Times New Roman" w:cs="Times New Roman"/>
        </w:rPr>
      </w:pPr>
      <w:r w:rsidRPr="001C64B1">
        <w:rPr>
          <w:rFonts w:ascii="Times New Roman" w:hAnsi="Times New Roman" w:cs="Times New Roman"/>
        </w:rPr>
        <w:t>ПАСПОРТ</w:t>
      </w:r>
    </w:p>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государственной программы Республики Тыва</w:t>
      </w:r>
    </w:p>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"Развитие сельского хозяйства и регулирование рынков</w:t>
      </w:r>
    </w:p>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сельскохозяйственной продукции, сырья и продовольствия</w:t>
      </w:r>
    </w:p>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в Республике Тыва на 2014 - 2020 годы"</w:t>
      </w:r>
    </w:p>
    <w:p w:rsidR="00064018" w:rsidRPr="001C64B1" w:rsidRDefault="00064018">
      <w:pPr>
        <w:pStyle w:val="ConsPlusNormal"/>
        <w:jc w:val="both"/>
        <w:rPr>
          <w:rFonts w:ascii="Times New Roman" w:hAnsi="Times New Roman" w:cs="Times New Roman"/>
        </w:rPr>
      </w:pPr>
    </w:p>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 xml:space="preserve">(в ред. </w:t>
      </w:r>
      <w:hyperlink r:id="rId16" w:history="1">
        <w:r w:rsidRPr="001C64B1">
          <w:rPr>
            <w:rFonts w:ascii="Times New Roman" w:hAnsi="Times New Roman" w:cs="Times New Roman"/>
          </w:rPr>
          <w:t>Постановления</w:t>
        </w:r>
      </w:hyperlink>
      <w:r w:rsidRPr="001C64B1">
        <w:rPr>
          <w:rFonts w:ascii="Times New Roman" w:hAnsi="Times New Roman" w:cs="Times New Roman"/>
        </w:rPr>
        <w:t xml:space="preserve"> Правительства РТ от 02.08.2017 N 348)</w:t>
      </w:r>
    </w:p>
    <w:p w:rsidR="00064018" w:rsidRPr="001C64B1" w:rsidRDefault="00064018">
      <w:pPr>
        <w:pStyle w:val="ConsPlusNormal"/>
        <w:jc w:val="both"/>
        <w:rPr>
          <w:rFonts w:ascii="Times New Roman" w:hAnsi="Times New Roman" w:cs="Times New Roman"/>
        </w:rPr>
      </w:pPr>
    </w:p>
    <w:tbl>
      <w:tblPr>
        <w:tblW w:w="0" w:type="auto"/>
        <w:tblBorders>
          <w:insideH w:val="nil"/>
          <w:insideV w:val="nil"/>
        </w:tblBorders>
        <w:tblLayout w:type="fixed"/>
        <w:tblCellMar>
          <w:top w:w="102" w:type="dxa"/>
          <w:left w:w="62" w:type="dxa"/>
          <w:bottom w:w="102" w:type="dxa"/>
          <w:right w:w="62" w:type="dxa"/>
        </w:tblCellMar>
        <w:tblLook w:val="0000" w:firstRow="0" w:lastRow="0" w:firstColumn="0" w:lastColumn="0" w:noHBand="0" w:noVBand="0"/>
      </w:tblPr>
      <w:tblGrid>
        <w:gridCol w:w="1984"/>
        <w:gridCol w:w="360"/>
        <w:gridCol w:w="850"/>
        <w:gridCol w:w="1191"/>
        <w:gridCol w:w="1191"/>
        <w:gridCol w:w="1247"/>
        <w:gridCol w:w="964"/>
        <w:gridCol w:w="1191"/>
      </w:tblGrid>
      <w:tr w:rsidR="001C64B1" w:rsidRPr="001C64B1">
        <w:tc>
          <w:tcPr>
            <w:tcW w:w="1984" w:type="dxa"/>
            <w:tcBorders>
              <w:top w:val="nil"/>
              <w:bottom w:val="nil"/>
            </w:tcBorders>
          </w:tcPr>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Основания для разработки Программы</w:t>
            </w:r>
          </w:p>
        </w:tc>
        <w:tc>
          <w:tcPr>
            <w:tcW w:w="360" w:type="dxa"/>
            <w:tcBorders>
              <w:top w:val="nil"/>
              <w:bottom w:val="nil"/>
            </w:tcBorders>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w:t>
            </w:r>
          </w:p>
        </w:tc>
        <w:tc>
          <w:tcPr>
            <w:tcW w:w="6634" w:type="dxa"/>
            <w:gridSpan w:val="6"/>
            <w:tcBorders>
              <w:top w:val="nil"/>
              <w:bottom w:val="nil"/>
            </w:tcBorders>
          </w:tcPr>
          <w:p w:rsidR="00064018" w:rsidRPr="001C64B1" w:rsidRDefault="00064018">
            <w:pPr>
              <w:pStyle w:val="ConsPlusNormal"/>
              <w:rPr>
                <w:rFonts w:ascii="Times New Roman" w:hAnsi="Times New Roman" w:cs="Times New Roman"/>
              </w:rPr>
            </w:pPr>
            <w:proofErr w:type="gramStart"/>
            <w:r w:rsidRPr="001C64B1">
              <w:rPr>
                <w:rFonts w:ascii="Times New Roman" w:hAnsi="Times New Roman" w:cs="Times New Roman"/>
              </w:rPr>
              <w:t xml:space="preserve">Федеральный </w:t>
            </w:r>
            <w:hyperlink r:id="rId17" w:history="1">
              <w:r w:rsidRPr="001C64B1">
                <w:rPr>
                  <w:rFonts w:ascii="Times New Roman" w:hAnsi="Times New Roman" w:cs="Times New Roman"/>
                </w:rPr>
                <w:t>закон</w:t>
              </w:r>
            </w:hyperlink>
            <w:r w:rsidRPr="001C64B1">
              <w:rPr>
                <w:rFonts w:ascii="Times New Roman" w:hAnsi="Times New Roman" w:cs="Times New Roman"/>
              </w:rPr>
              <w:t xml:space="preserve"> от 29 декабря 2006 г. N 264-ФЗ "О развитии сельского хозяйства", </w:t>
            </w:r>
            <w:hyperlink r:id="rId18" w:history="1">
              <w:r w:rsidRPr="001C64B1">
                <w:rPr>
                  <w:rFonts w:ascii="Times New Roman" w:hAnsi="Times New Roman" w:cs="Times New Roman"/>
                </w:rPr>
                <w:t>Закон</w:t>
              </w:r>
            </w:hyperlink>
            <w:r w:rsidRPr="001C64B1">
              <w:rPr>
                <w:rFonts w:ascii="Times New Roman" w:hAnsi="Times New Roman" w:cs="Times New Roman"/>
              </w:rPr>
              <w:t xml:space="preserve"> Республики Тыва от 28 декабря 2007 г. N 427 ВХ-2 "О развитии сельского хозяйства в Республике Тыва", постановление Правительства Российской Федерации от 31 марта 2017 г. N 396 "О внесении изменений в Государственную программу развития сельского хозяйства и регулирования рынков сельскохозяйственной продукции, сырья и продовольствия на</w:t>
            </w:r>
            <w:proofErr w:type="gramEnd"/>
            <w:r w:rsidRPr="001C64B1">
              <w:rPr>
                <w:rFonts w:ascii="Times New Roman" w:hAnsi="Times New Roman" w:cs="Times New Roman"/>
              </w:rPr>
              <w:t xml:space="preserve"> 2013 - 2020 годы", </w:t>
            </w:r>
            <w:hyperlink r:id="rId19" w:history="1">
              <w:r w:rsidRPr="001C64B1">
                <w:rPr>
                  <w:rFonts w:ascii="Times New Roman" w:hAnsi="Times New Roman" w:cs="Times New Roman"/>
                </w:rPr>
                <w:t>постановление</w:t>
              </w:r>
            </w:hyperlink>
            <w:r w:rsidRPr="001C64B1">
              <w:rPr>
                <w:rFonts w:ascii="Times New Roman" w:hAnsi="Times New Roman" w:cs="Times New Roman"/>
              </w:rPr>
              <w:t xml:space="preserve"> Правительства Республики Тыва от 28 мая 2012 г. N 275 "Об утверждении Стратегии развития агропромышленного комплекса Республики Тыва на период до 2020 года", распоряжение Правительства Республики Тыва от 31 июля 2013 г. N 261-р "Об утверждении перечня государственных программ Республики Тыва, подлежащих разработке"</w:t>
            </w:r>
          </w:p>
        </w:tc>
      </w:tr>
      <w:tr w:rsidR="001C64B1" w:rsidRPr="001C64B1">
        <w:tc>
          <w:tcPr>
            <w:tcW w:w="1984" w:type="dxa"/>
            <w:tcBorders>
              <w:top w:val="nil"/>
              <w:bottom w:val="nil"/>
            </w:tcBorders>
          </w:tcPr>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Государственные заказчики Программы</w:t>
            </w:r>
          </w:p>
        </w:tc>
        <w:tc>
          <w:tcPr>
            <w:tcW w:w="360" w:type="dxa"/>
            <w:tcBorders>
              <w:top w:val="nil"/>
              <w:bottom w:val="nil"/>
            </w:tcBorders>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w:t>
            </w:r>
          </w:p>
        </w:tc>
        <w:tc>
          <w:tcPr>
            <w:tcW w:w="6634" w:type="dxa"/>
            <w:gridSpan w:val="6"/>
            <w:tcBorders>
              <w:top w:val="nil"/>
              <w:bottom w:val="nil"/>
            </w:tcBorders>
          </w:tcPr>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Министерство сельского хозяйства и продовольствия Республики Тыва, Министерство дорожно-транспортного комплекса Республики Тыва, Министерство строительства и жилищно-коммунального хозяйства Республики Тыва, Служба по ветеринарному надзору Республики Тыва, Министерство культуры Республики Тыва, Министерство здравоохранения Республики Тыва, ГКУ "Управление автомобильных дорог Республики Тыва"</w:t>
            </w:r>
          </w:p>
        </w:tc>
      </w:tr>
      <w:tr w:rsidR="001C64B1" w:rsidRPr="001C64B1">
        <w:tc>
          <w:tcPr>
            <w:tcW w:w="1984" w:type="dxa"/>
            <w:tcBorders>
              <w:top w:val="nil"/>
              <w:bottom w:val="nil"/>
            </w:tcBorders>
          </w:tcPr>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Исполнители Программы</w:t>
            </w:r>
          </w:p>
        </w:tc>
        <w:tc>
          <w:tcPr>
            <w:tcW w:w="360" w:type="dxa"/>
            <w:tcBorders>
              <w:top w:val="nil"/>
              <w:bottom w:val="nil"/>
            </w:tcBorders>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w:t>
            </w:r>
          </w:p>
        </w:tc>
        <w:tc>
          <w:tcPr>
            <w:tcW w:w="6634" w:type="dxa"/>
            <w:gridSpan w:val="6"/>
            <w:tcBorders>
              <w:top w:val="nil"/>
              <w:bottom w:val="nil"/>
            </w:tcBorders>
          </w:tcPr>
          <w:p w:rsidR="00064018" w:rsidRPr="001C64B1" w:rsidRDefault="00064018">
            <w:pPr>
              <w:pStyle w:val="ConsPlusNormal"/>
              <w:rPr>
                <w:rFonts w:ascii="Times New Roman" w:hAnsi="Times New Roman" w:cs="Times New Roman"/>
              </w:rPr>
            </w:pPr>
            <w:proofErr w:type="gramStart"/>
            <w:r w:rsidRPr="001C64B1">
              <w:rPr>
                <w:rFonts w:ascii="Times New Roman" w:hAnsi="Times New Roman" w:cs="Times New Roman"/>
              </w:rPr>
              <w:t xml:space="preserve">Министерство сельского хозяйства и продовольствия Республики Тыва, Служба по ветеринарному надзору Республики Тыва, Министерство культуры Республики Тыва, Министерство здравоохранения Республики Тыва, ГКУ "Управление автомобильных дорог Республики Тыва", Министерство экономики Республики Тыва, Министерство финансов Республики Тыва, </w:t>
            </w:r>
            <w:r w:rsidRPr="001C64B1">
              <w:rPr>
                <w:rFonts w:ascii="Times New Roman" w:hAnsi="Times New Roman" w:cs="Times New Roman"/>
              </w:rPr>
              <w:lastRenderedPageBreak/>
              <w:t>Министерство земельных и имущественных отношений Республики Тыва, Министерство труда и социальной политики Республики Тыва, Министерство строительства и жилищно-коммунального хозяйства Республики Тыва, Государственный комитет по лесному</w:t>
            </w:r>
            <w:proofErr w:type="gramEnd"/>
            <w:r w:rsidRPr="001C64B1">
              <w:rPr>
                <w:rFonts w:ascii="Times New Roman" w:hAnsi="Times New Roman" w:cs="Times New Roman"/>
              </w:rPr>
              <w:t xml:space="preserve"> хозяйству Республики Тыва, Государственный комитет по охране объектов животного мира и водных биологических ресурсов Республики Тыва, администрации муниципальных районов и сельских поселений (по согласованию)</w:t>
            </w:r>
          </w:p>
        </w:tc>
      </w:tr>
      <w:tr w:rsidR="001C64B1" w:rsidRPr="001C64B1">
        <w:tblPrEx>
          <w:tblBorders>
            <w:insideV w:val="single" w:sz="4" w:space="0" w:color="auto"/>
          </w:tblBorders>
        </w:tblPrEx>
        <w:tc>
          <w:tcPr>
            <w:tcW w:w="8978" w:type="dxa"/>
            <w:gridSpan w:val="8"/>
            <w:tcBorders>
              <w:top w:val="nil"/>
              <w:left w:val="nil"/>
              <w:bottom w:val="nil"/>
              <w:right w:val="nil"/>
            </w:tcBorders>
          </w:tcPr>
          <w:p w:rsidR="00064018" w:rsidRPr="001C64B1" w:rsidRDefault="00064018">
            <w:pPr>
              <w:pStyle w:val="ConsPlusNormal"/>
              <w:jc w:val="both"/>
              <w:rPr>
                <w:rFonts w:ascii="Times New Roman" w:hAnsi="Times New Roman" w:cs="Times New Roman"/>
              </w:rPr>
            </w:pPr>
            <w:r w:rsidRPr="001C64B1">
              <w:rPr>
                <w:rFonts w:ascii="Times New Roman" w:hAnsi="Times New Roman" w:cs="Times New Roman"/>
              </w:rPr>
              <w:lastRenderedPageBreak/>
              <w:t xml:space="preserve">(позиция в ред. </w:t>
            </w:r>
            <w:hyperlink r:id="rId20" w:history="1">
              <w:r w:rsidRPr="001C64B1">
                <w:rPr>
                  <w:rFonts w:ascii="Times New Roman" w:hAnsi="Times New Roman" w:cs="Times New Roman"/>
                </w:rPr>
                <w:t>Постановления</w:t>
              </w:r>
            </w:hyperlink>
            <w:r w:rsidRPr="001C64B1">
              <w:rPr>
                <w:rFonts w:ascii="Times New Roman" w:hAnsi="Times New Roman" w:cs="Times New Roman"/>
              </w:rPr>
              <w:t xml:space="preserve"> Правительства РТ от 22.03.2018 N 122)</w:t>
            </w:r>
          </w:p>
        </w:tc>
      </w:tr>
      <w:tr w:rsidR="001C64B1" w:rsidRPr="001C64B1">
        <w:tc>
          <w:tcPr>
            <w:tcW w:w="1984" w:type="dxa"/>
            <w:tcBorders>
              <w:top w:val="nil"/>
              <w:bottom w:val="nil"/>
            </w:tcBorders>
          </w:tcPr>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Основной разработчик Программы</w:t>
            </w:r>
          </w:p>
        </w:tc>
        <w:tc>
          <w:tcPr>
            <w:tcW w:w="360" w:type="dxa"/>
            <w:tcBorders>
              <w:top w:val="nil"/>
              <w:bottom w:val="nil"/>
            </w:tcBorders>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w:t>
            </w:r>
          </w:p>
        </w:tc>
        <w:tc>
          <w:tcPr>
            <w:tcW w:w="6634" w:type="dxa"/>
            <w:gridSpan w:val="6"/>
            <w:tcBorders>
              <w:top w:val="nil"/>
              <w:bottom w:val="nil"/>
            </w:tcBorders>
          </w:tcPr>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Министерство сельского хозяйства и продовольствия Республики Тыва</w:t>
            </w:r>
          </w:p>
        </w:tc>
      </w:tr>
      <w:tr w:rsidR="001C64B1" w:rsidRPr="001C64B1">
        <w:tc>
          <w:tcPr>
            <w:tcW w:w="1984" w:type="dxa"/>
            <w:tcBorders>
              <w:top w:val="nil"/>
              <w:bottom w:val="nil"/>
            </w:tcBorders>
          </w:tcPr>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Подпрограммы Программы</w:t>
            </w:r>
          </w:p>
        </w:tc>
        <w:tc>
          <w:tcPr>
            <w:tcW w:w="360" w:type="dxa"/>
            <w:tcBorders>
              <w:top w:val="nil"/>
              <w:bottom w:val="nil"/>
            </w:tcBorders>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w:t>
            </w:r>
          </w:p>
        </w:tc>
        <w:tc>
          <w:tcPr>
            <w:tcW w:w="6634" w:type="dxa"/>
            <w:gridSpan w:val="6"/>
            <w:tcBorders>
              <w:top w:val="nil"/>
              <w:bottom w:val="nil"/>
            </w:tcBorders>
          </w:tcPr>
          <w:p w:rsidR="00064018" w:rsidRPr="001C64B1" w:rsidRDefault="001C64B1">
            <w:pPr>
              <w:pStyle w:val="ConsPlusNormal"/>
              <w:rPr>
                <w:rFonts w:ascii="Times New Roman" w:hAnsi="Times New Roman" w:cs="Times New Roman"/>
              </w:rPr>
            </w:pPr>
            <w:hyperlink w:anchor="P704" w:history="1">
              <w:r w:rsidR="00064018" w:rsidRPr="001C64B1">
                <w:rPr>
                  <w:rFonts w:ascii="Times New Roman" w:hAnsi="Times New Roman" w:cs="Times New Roman"/>
                </w:rPr>
                <w:t>подпрограмма</w:t>
              </w:r>
            </w:hyperlink>
            <w:r w:rsidR="00064018" w:rsidRPr="001C64B1">
              <w:rPr>
                <w:rFonts w:ascii="Times New Roman" w:hAnsi="Times New Roman" w:cs="Times New Roman"/>
              </w:rPr>
              <w:t xml:space="preserve"> "Развитие </w:t>
            </w:r>
            <w:proofErr w:type="spellStart"/>
            <w:r w:rsidR="00064018" w:rsidRPr="001C64B1">
              <w:rPr>
                <w:rFonts w:ascii="Times New Roman" w:hAnsi="Times New Roman" w:cs="Times New Roman"/>
              </w:rPr>
              <w:t>подотрасли</w:t>
            </w:r>
            <w:proofErr w:type="spellEnd"/>
            <w:r w:rsidR="00064018" w:rsidRPr="001C64B1">
              <w:rPr>
                <w:rFonts w:ascii="Times New Roman" w:hAnsi="Times New Roman" w:cs="Times New Roman"/>
              </w:rPr>
              <w:t xml:space="preserve"> растениеводства, переработки и реализации продукции растениеводства";</w:t>
            </w:r>
          </w:p>
          <w:p w:rsidR="00064018" w:rsidRPr="001C64B1" w:rsidRDefault="001C64B1">
            <w:pPr>
              <w:pStyle w:val="ConsPlusNormal"/>
              <w:rPr>
                <w:rFonts w:ascii="Times New Roman" w:hAnsi="Times New Roman" w:cs="Times New Roman"/>
              </w:rPr>
            </w:pPr>
            <w:hyperlink w:anchor="P1039" w:history="1">
              <w:r w:rsidR="00064018" w:rsidRPr="001C64B1">
                <w:rPr>
                  <w:rFonts w:ascii="Times New Roman" w:hAnsi="Times New Roman" w:cs="Times New Roman"/>
                </w:rPr>
                <w:t>подпрограмма</w:t>
              </w:r>
            </w:hyperlink>
            <w:r w:rsidR="00064018" w:rsidRPr="001C64B1">
              <w:rPr>
                <w:rFonts w:ascii="Times New Roman" w:hAnsi="Times New Roman" w:cs="Times New Roman"/>
              </w:rPr>
              <w:t xml:space="preserve"> "Развитие </w:t>
            </w:r>
            <w:proofErr w:type="spellStart"/>
            <w:r w:rsidR="00064018" w:rsidRPr="001C64B1">
              <w:rPr>
                <w:rFonts w:ascii="Times New Roman" w:hAnsi="Times New Roman" w:cs="Times New Roman"/>
              </w:rPr>
              <w:t>подотрасли</w:t>
            </w:r>
            <w:proofErr w:type="spellEnd"/>
            <w:r w:rsidR="00064018" w:rsidRPr="001C64B1">
              <w:rPr>
                <w:rFonts w:ascii="Times New Roman" w:hAnsi="Times New Roman" w:cs="Times New Roman"/>
              </w:rPr>
              <w:t xml:space="preserve"> животноводства, переработки и реализации продукции животноводства";</w:t>
            </w:r>
          </w:p>
          <w:p w:rsidR="00064018" w:rsidRPr="001C64B1" w:rsidRDefault="001C64B1">
            <w:pPr>
              <w:pStyle w:val="ConsPlusNormal"/>
              <w:rPr>
                <w:rFonts w:ascii="Times New Roman" w:hAnsi="Times New Roman" w:cs="Times New Roman"/>
              </w:rPr>
            </w:pPr>
            <w:hyperlink w:anchor="P1534" w:history="1">
              <w:r w:rsidR="00064018" w:rsidRPr="001C64B1">
                <w:rPr>
                  <w:rFonts w:ascii="Times New Roman" w:hAnsi="Times New Roman" w:cs="Times New Roman"/>
                </w:rPr>
                <w:t>подпрограмма</w:t>
              </w:r>
            </w:hyperlink>
            <w:r w:rsidR="00064018" w:rsidRPr="001C64B1">
              <w:rPr>
                <w:rFonts w:ascii="Times New Roman" w:hAnsi="Times New Roman" w:cs="Times New Roman"/>
              </w:rPr>
              <w:t xml:space="preserve"> "Развитие мясного скотоводства";</w:t>
            </w:r>
          </w:p>
          <w:p w:rsidR="00064018" w:rsidRPr="001C64B1" w:rsidRDefault="001C64B1">
            <w:pPr>
              <w:pStyle w:val="ConsPlusNormal"/>
              <w:rPr>
                <w:rFonts w:ascii="Times New Roman" w:hAnsi="Times New Roman" w:cs="Times New Roman"/>
              </w:rPr>
            </w:pPr>
            <w:hyperlink w:anchor="P1739" w:history="1">
              <w:r w:rsidR="00064018" w:rsidRPr="001C64B1">
                <w:rPr>
                  <w:rFonts w:ascii="Times New Roman" w:hAnsi="Times New Roman" w:cs="Times New Roman"/>
                </w:rPr>
                <w:t>подпрограмма</w:t>
              </w:r>
            </w:hyperlink>
            <w:r w:rsidR="00064018" w:rsidRPr="001C64B1">
              <w:rPr>
                <w:rFonts w:ascii="Times New Roman" w:hAnsi="Times New Roman" w:cs="Times New Roman"/>
              </w:rPr>
              <w:t xml:space="preserve"> "Поддержка малых форм хозяйствования";</w:t>
            </w:r>
          </w:p>
          <w:p w:rsidR="00064018" w:rsidRPr="001C64B1" w:rsidRDefault="001C64B1">
            <w:pPr>
              <w:pStyle w:val="ConsPlusNormal"/>
              <w:rPr>
                <w:rFonts w:ascii="Times New Roman" w:hAnsi="Times New Roman" w:cs="Times New Roman"/>
              </w:rPr>
            </w:pPr>
            <w:hyperlink w:anchor="P2006" w:history="1">
              <w:r w:rsidR="00064018" w:rsidRPr="001C64B1">
                <w:rPr>
                  <w:rFonts w:ascii="Times New Roman" w:hAnsi="Times New Roman" w:cs="Times New Roman"/>
                </w:rPr>
                <w:t>подпрограмма</w:t>
              </w:r>
            </w:hyperlink>
            <w:r w:rsidR="00064018" w:rsidRPr="001C64B1">
              <w:rPr>
                <w:rFonts w:ascii="Times New Roman" w:hAnsi="Times New Roman" w:cs="Times New Roman"/>
              </w:rPr>
              <w:t xml:space="preserve"> "Развитие отраслей агропромышленного комплекса";</w:t>
            </w:r>
          </w:p>
          <w:p w:rsidR="00064018" w:rsidRPr="001C64B1" w:rsidRDefault="001C64B1">
            <w:pPr>
              <w:pStyle w:val="ConsPlusNormal"/>
              <w:rPr>
                <w:rFonts w:ascii="Times New Roman" w:hAnsi="Times New Roman" w:cs="Times New Roman"/>
              </w:rPr>
            </w:pPr>
            <w:hyperlink w:anchor="P2314" w:history="1">
              <w:r w:rsidR="00064018" w:rsidRPr="001C64B1">
                <w:rPr>
                  <w:rFonts w:ascii="Times New Roman" w:hAnsi="Times New Roman" w:cs="Times New Roman"/>
                </w:rPr>
                <w:t>подпрограмма</w:t>
              </w:r>
            </w:hyperlink>
            <w:r w:rsidR="00064018" w:rsidRPr="001C64B1">
              <w:rPr>
                <w:rFonts w:ascii="Times New Roman" w:hAnsi="Times New Roman" w:cs="Times New Roman"/>
              </w:rPr>
              <w:t xml:space="preserve"> "Стимулирование инвестиционной деятельности в агропромышленном комплексе";</w:t>
            </w:r>
          </w:p>
          <w:p w:rsidR="00064018" w:rsidRPr="001C64B1" w:rsidRDefault="001C64B1">
            <w:pPr>
              <w:pStyle w:val="ConsPlusNormal"/>
              <w:rPr>
                <w:rFonts w:ascii="Times New Roman" w:hAnsi="Times New Roman" w:cs="Times New Roman"/>
              </w:rPr>
            </w:pPr>
            <w:hyperlink w:anchor="P2519" w:history="1">
              <w:r w:rsidR="00064018" w:rsidRPr="001C64B1">
                <w:rPr>
                  <w:rFonts w:ascii="Times New Roman" w:hAnsi="Times New Roman" w:cs="Times New Roman"/>
                </w:rPr>
                <w:t>подпрограмма</w:t>
              </w:r>
            </w:hyperlink>
            <w:r w:rsidR="00064018" w:rsidRPr="001C64B1">
              <w:rPr>
                <w:rFonts w:ascii="Times New Roman" w:hAnsi="Times New Roman" w:cs="Times New Roman"/>
              </w:rPr>
              <w:t xml:space="preserve"> "Техническая и технологическая модернизация, инновационное развитие АПК";</w:t>
            </w:r>
          </w:p>
          <w:p w:rsidR="00064018" w:rsidRPr="001C64B1" w:rsidRDefault="001C64B1">
            <w:pPr>
              <w:pStyle w:val="ConsPlusNormal"/>
              <w:rPr>
                <w:rFonts w:ascii="Times New Roman" w:hAnsi="Times New Roman" w:cs="Times New Roman"/>
              </w:rPr>
            </w:pPr>
            <w:hyperlink w:anchor="P2816" w:history="1">
              <w:r w:rsidR="00064018" w:rsidRPr="001C64B1">
                <w:rPr>
                  <w:rFonts w:ascii="Times New Roman" w:hAnsi="Times New Roman" w:cs="Times New Roman"/>
                </w:rPr>
                <w:t>подпрограмма</w:t>
              </w:r>
            </w:hyperlink>
            <w:r w:rsidR="00064018" w:rsidRPr="001C64B1">
              <w:rPr>
                <w:rFonts w:ascii="Times New Roman" w:hAnsi="Times New Roman" w:cs="Times New Roman"/>
              </w:rPr>
              <w:t xml:space="preserve"> "Устойчивое развитие сельских территорий Республики Тыва на 2014 - 2017 годы и на период до 2020 года";</w:t>
            </w:r>
          </w:p>
          <w:p w:rsidR="00064018" w:rsidRPr="001C64B1" w:rsidRDefault="001C64B1">
            <w:pPr>
              <w:pStyle w:val="ConsPlusNormal"/>
              <w:rPr>
                <w:rFonts w:ascii="Times New Roman" w:hAnsi="Times New Roman" w:cs="Times New Roman"/>
              </w:rPr>
            </w:pPr>
            <w:hyperlink w:anchor="P3681" w:history="1">
              <w:r w:rsidR="00064018" w:rsidRPr="001C64B1">
                <w:rPr>
                  <w:rFonts w:ascii="Times New Roman" w:hAnsi="Times New Roman" w:cs="Times New Roman"/>
                </w:rPr>
                <w:t>подпрограмма</w:t>
              </w:r>
            </w:hyperlink>
            <w:r w:rsidR="00064018" w:rsidRPr="001C64B1">
              <w:rPr>
                <w:rFonts w:ascii="Times New Roman" w:hAnsi="Times New Roman" w:cs="Times New Roman"/>
              </w:rPr>
              <w:t xml:space="preserve"> "Развитие мелиорации земель сельскохозяйственного назначения Республики Тыва на 2014 - 2020 годы";</w:t>
            </w:r>
          </w:p>
          <w:p w:rsidR="00064018" w:rsidRPr="001C64B1" w:rsidRDefault="001C64B1">
            <w:pPr>
              <w:pStyle w:val="ConsPlusNormal"/>
              <w:rPr>
                <w:rFonts w:ascii="Times New Roman" w:hAnsi="Times New Roman" w:cs="Times New Roman"/>
              </w:rPr>
            </w:pPr>
            <w:hyperlink w:anchor="P4161" w:history="1">
              <w:r w:rsidR="00064018" w:rsidRPr="001C64B1">
                <w:rPr>
                  <w:rFonts w:ascii="Times New Roman" w:hAnsi="Times New Roman" w:cs="Times New Roman"/>
                </w:rPr>
                <w:t>подпрограмма</w:t>
              </w:r>
            </w:hyperlink>
            <w:r w:rsidR="00064018" w:rsidRPr="001C64B1">
              <w:rPr>
                <w:rFonts w:ascii="Times New Roman" w:hAnsi="Times New Roman" w:cs="Times New Roman"/>
              </w:rPr>
              <w:t xml:space="preserve"> "Научное обеспечение реализации мероприятий Программы";</w:t>
            </w:r>
          </w:p>
          <w:p w:rsidR="00064018" w:rsidRPr="001C64B1" w:rsidRDefault="001C64B1">
            <w:pPr>
              <w:pStyle w:val="ConsPlusNormal"/>
              <w:rPr>
                <w:rFonts w:ascii="Times New Roman" w:hAnsi="Times New Roman" w:cs="Times New Roman"/>
              </w:rPr>
            </w:pPr>
            <w:hyperlink w:anchor="P4342" w:history="1">
              <w:r w:rsidR="00064018" w:rsidRPr="001C64B1">
                <w:rPr>
                  <w:rFonts w:ascii="Times New Roman" w:hAnsi="Times New Roman" w:cs="Times New Roman"/>
                </w:rPr>
                <w:t>подпрограмма</w:t>
              </w:r>
            </w:hyperlink>
            <w:r w:rsidR="00064018" w:rsidRPr="001C64B1">
              <w:rPr>
                <w:rFonts w:ascii="Times New Roman" w:hAnsi="Times New Roman" w:cs="Times New Roman"/>
              </w:rPr>
              <w:t xml:space="preserve"> "Обеспечение реализации Программы";</w:t>
            </w:r>
          </w:p>
          <w:p w:rsidR="00064018" w:rsidRPr="001C64B1" w:rsidRDefault="001C64B1">
            <w:pPr>
              <w:pStyle w:val="ConsPlusNormal"/>
              <w:rPr>
                <w:rFonts w:ascii="Times New Roman" w:hAnsi="Times New Roman" w:cs="Times New Roman"/>
              </w:rPr>
            </w:pPr>
            <w:hyperlink w:anchor="P4669" w:history="1">
              <w:r w:rsidR="00064018" w:rsidRPr="001C64B1">
                <w:rPr>
                  <w:rFonts w:ascii="Times New Roman" w:hAnsi="Times New Roman" w:cs="Times New Roman"/>
                </w:rPr>
                <w:t>подпрограмма</w:t>
              </w:r>
            </w:hyperlink>
            <w:r w:rsidR="00064018" w:rsidRPr="001C64B1">
              <w:rPr>
                <w:rFonts w:ascii="Times New Roman" w:hAnsi="Times New Roman" w:cs="Times New Roman"/>
              </w:rPr>
              <w:t xml:space="preserve"> "Развитие ветеринарии и обеспечение эпизоотического благополучия территории Республики Тыва на 2015 - 2020 годы";</w:t>
            </w:r>
          </w:p>
          <w:p w:rsidR="00064018" w:rsidRPr="001C64B1" w:rsidRDefault="001C64B1">
            <w:pPr>
              <w:pStyle w:val="ConsPlusNormal"/>
              <w:rPr>
                <w:rFonts w:ascii="Times New Roman" w:hAnsi="Times New Roman" w:cs="Times New Roman"/>
              </w:rPr>
            </w:pPr>
            <w:hyperlink w:anchor="P5062" w:history="1">
              <w:r w:rsidR="00064018" w:rsidRPr="001C64B1">
                <w:rPr>
                  <w:rFonts w:ascii="Times New Roman" w:hAnsi="Times New Roman" w:cs="Times New Roman"/>
                </w:rPr>
                <w:t>подпрограмма</w:t>
              </w:r>
            </w:hyperlink>
            <w:r w:rsidR="00064018" w:rsidRPr="001C64B1">
              <w:rPr>
                <w:rFonts w:ascii="Times New Roman" w:hAnsi="Times New Roman" w:cs="Times New Roman"/>
              </w:rPr>
              <w:t xml:space="preserve"> "Развитие </w:t>
            </w:r>
            <w:proofErr w:type="spellStart"/>
            <w:r w:rsidR="00064018" w:rsidRPr="001C64B1">
              <w:rPr>
                <w:rFonts w:ascii="Times New Roman" w:hAnsi="Times New Roman" w:cs="Times New Roman"/>
              </w:rPr>
              <w:t>рыбохозяйственного</w:t>
            </w:r>
            <w:proofErr w:type="spellEnd"/>
            <w:r w:rsidR="00064018" w:rsidRPr="001C64B1">
              <w:rPr>
                <w:rFonts w:ascii="Times New Roman" w:hAnsi="Times New Roman" w:cs="Times New Roman"/>
              </w:rPr>
              <w:t xml:space="preserve"> комплекса Республики Тыва на 2016 - 2020 годы";</w:t>
            </w:r>
          </w:p>
          <w:p w:rsidR="00064018" w:rsidRPr="001C64B1" w:rsidRDefault="001C64B1">
            <w:pPr>
              <w:pStyle w:val="ConsPlusNormal"/>
              <w:rPr>
                <w:rFonts w:ascii="Times New Roman" w:hAnsi="Times New Roman" w:cs="Times New Roman"/>
              </w:rPr>
            </w:pPr>
            <w:hyperlink w:anchor="P5634" w:history="1">
              <w:r w:rsidR="00064018" w:rsidRPr="001C64B1">
                <w:rPr>
                  <w:rFonts w:ascii="Times New Roman" w:hAnsi="Times New Roman" w:cs="Times New Roman"/>
                </w:rPr>
                <w:t>подпрограмма</w:t>
              </w:r>
            </w:hyperlink>
            <w:r w:rsidR="00064018" w:rsidRPr="001C64B1">
              <w:rPr>
                <w:rFonts w:ascii="Times New Roman" w:hAnsi="Times New Roman" w:cs="Times New Roman"/>
              </w:rPr>
              <w:t xml:space="preserve"> "Предотвращение заноса и распространения вируса африканской чумы свиней на территории Республики Тыва на 2018 - 2020 годы"</w:t>
            </w:r>
          </w:p>
        </w:tc>
      </w:tr>
      <w:tr w:rsidR="001C64B1" w:rsidRPr="001C64B1">
        <w:tblPrEx>
          <w:tblBorders>
            <w:insideV w:val="single" w:sz="4" w:space="0" w:color="auto"/>
          </w:tblBorders>
        </w:tblPrEx>
        <w:tc>
          <w:tcPr>
            <w:tcW w:w="8978" w:type="dxa"/>
            <w:gridSpan w:val="8"/>
            <w:tcBorders>
              <w:top w:val="nil"/>
              <w:left w:val="nil"/>
              <w:bottom w:val="nil"/>
              <w:right w:val="nil"/>
            </w:tcBorders>
          </w:tcPr>
          <w:p w:rsidR="00064018" w:rsidRPr="001C64B1" w:rsidRDefault="00064018">
            <w:pPr>
              <w:pStyle w:val="ConsPlusNormal"/>
              <w:jc w:val="both"/>
              <w:rPr>
                <w:rFonts w:ascii="Times New Roman" w:hAnsi="Times New Roman" w:cs="Times New Roman"/>
              </w:rPr>
            </w:pPr>
            <w:r w:rsidRPr="001C64B1">
              <w:rPr>
                <w:rFonts w:ascii="Times New Roman" w:hAnsi="Times New Roman" w:cs="Times New Roman"/>
              </w:rPr>
              <w:t xml:space="preserve">(в ред. </w:t>
            </w:r>
            <w:hyperlink r:id="rId21" w:history="1">
              <w:r w:rsidRPr="001C64B1">
                <w:rPr>
                  <w:rFonts w:ascii="Times New Roman" w:hAnsi="Times New Roman" w:cs="Times New Roman"/>
                </w:rPr>
                <w:t>Постановления</w:t>
              </w:r>
            </w:hyperlink>
            <w:r w:rsidRPr="001C64B1">
              <w:rPr>
                <w:rFonts w:ascii="Times New Roman" w:hAnsi="Times New Roman" w:cs="Times New Roman"/>
              </w:rPr>
              <w:t xml:space="preserve"> Правительства РТ от 22.03.2018 N 122)</w:t>
            </w:r>
          </w:p>
        </w:tc>
      </w:tr>
      <w:tr w:rsidR="001C64B1" w:rsidRPr="001C64B1">
        <w:tc>
          <w:tcPr>
            <w:tcW w:w="1984" w:type="dxa"/>
            <w:tcBorders>
              <w:top w:val="nil"/>
              <w:bottom w:val="nil"/>
            </w:tcBorders>
          </w:tcPr>
          <w:p w:rsidR="00064018" w:rsidRPr="001C64B1" w:rsidRDefault="00064018">
            <w:pPr>
              <w:pStyle w:val="ConsPlusNormal"/>
              <w:rPr>
                <w:rFonts w:ascii="Times New Roman" w:hAnsi="Times New Roman" w:cs="Times New Roman"/>
              </w:rPr>
            </w:pPr>
            <w:r w:rsidRPr="001C64B1">
              <w:rPr>
                <w:rFonts w:ascii="Times New Roman" w:hAnsi="Times New Roman" w:cs="Times New Roman"/>
              </w:rPr>
              <w:t>Цели Программы</w:t>
            </w:r>
          </w:p>
        </w:tc>
        <w:tc>
          <w:tcPr>
            <w:tcW w:w="360" w:type="dxa"/>
            <w:tcBorders>
              <w:top w:val="nil"/>
              <w:bottom w:val="nil"/>
            </w:tcBorders>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w:t>
            </w:r>
          </w:p>
        </w:tc>
        <w:tc>
          <w:tcPr>
            <w:tcW w:w="6634" w:type="dxa"/>
            <w:gridSpan w:val="6"/>
            <w:tcBorders>
              <w:top w:val="nil"/>
              <w:bottom w:val="nil"/>
            </w:tcBorders>
          </w:tcPr>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обеспечение населения республики экологически чистой сельскохозяйственной продукцией и продовольствием;</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повышение конкурентоспособности местной сельскохозяйственной продукции на внутреннем рынке;</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обеспечение устойчивого развития сельских территорий, занятости сельского населения, повышения уровня его жизни и квалификации;</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стабилизация эпизоотической ситуации и обеспечение ветеринарно-санитарного благополучия Республики Тыва, своевременное проведение комплекса противоэпизоотических мероприятий на территории Республики Тыва;</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 xml:space="preserve">организация рационального использования и воспроизводства рыбных ресурсов Республики Тыва, расширение географии и повышение эффективности рыбного промысла, увеличение объемов </w:t>
            </w:r>
            <w:r w:rsidRPr="001C64B1">
              <w:rPr>
                <w:rFonts w:ascii="Times New Roman" w:hAnsi="Times New Roman" w:cs="Times New Roman"/>
              </w:rPr>
              <w:lastRenderedPageBreak/>
              <w:t>переработки рыбы, удовлетворение потребности населения в товарной рыбной продукции;</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привлечение сельской молодежи к традиционному животноводству;</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защита территории Республики Тыва от заноса вируса африканской чумы свиней (АЧС)</w:t>
            </w:r>
          </w:p>
        </w:tc>
      </w:tr>
      <w:tr w:rsidR="001C64B1" w:rsidRPr="001C64B1">
        <w:tblPrEx>
          <w:tblBorders>
            <w:insideV w:val="single" w:sz="4" w:space="0" w:color="auto"/>
          </w:tblBorders>
        </w:tblPrEx>
        <w:tc>
          <w:tcPr>
            <w:tcW w:w="8978" w:type="dxa"/>
            <w:gridSpan w:val="8"/>
            <w:tcBorders>
              <w:top w:val="nil"/>
              <w:left w:val="nil"/>
              <w:bottom w:val="nil"/>
              <w:right w:val="nil"/>
            </w:tcBorders>
          </w:tcPr>
          <w:p w:rsidR="00064018" w:rsidRPr="001C64B1" w:rsidRDefault="00064018">
            <w:pPr>
              <w:pStyle w:val="ConsPlusNormal"/>
              <w:jc w:val="both"/>
              <w:rPr>
                <w:rFonts w:ascii="Times New Roman" w:hAnsi="Times New Roman" w:cs="Times New Roman"/>
              </w:rPr>
            </w:pPr>
            <w:r w:rsidRPr="001C64B1">
              <w:rPr>
                <w:rFonts w:ascii="Times New Roman" w:hAnsi="Times New Roman" w:cs="Times New Roman"/>
              </w:rPr>
              <w:lastRenderedPageBreak/>
              <w:t xml:space="preserve">(в ред. </w:t>
            </w:r>
            <w:hyperlink r:id="rId22" w:history="1">
              <w:r w:rsidRPr="001C64B1">
                <w:rPr>
                  <w:rFonts w:ascii="Times New Roman" w:hAnsi="Times New Roman" w:cs="Times New Roman"/>
                </w:rPr>
                <w:t>Постановления</w:t>
              </w:r>
            </w:hyperlink>
            <w:r w:rsidRPr="001C64B1">
              <w:rPr>
                <w:rFonts w:ascii="Times New Roman" w:hAnsi="Times New Roman" w:cs="Times New Roman"/>
              </w:rPr>
              <w:t xml:space="preserve"> Правительства РТ от 22.03.2018 N 122)</w:t>
            </w:r>
          </w:p>
        </w:tc>
      </w:tr>
      <w:tr w:rsidR="001C64B1" w:rsidRPr="001C64B1">
        <w:tc>
          <w:tcPr>
            <w:tcW w:w="1984" w:type="dxa"/>
            <w:tcBorders>
              <w:top w:val="nil"/>
              <w:bottom w:val="nil"/>
            </w:tcBorders>
          </w:tcPr>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Задачи Программы</w:t>
            </w:r>
          </w:p>
        </w:tc>
        <w:tc>
          <w:tcPr>
            <w:tcW w:w="360" w:type="dxa"/>
            <w:tcBorders>
              <w:top w:val="nil"/>
              <w:bottom w:val="nil"/>
            </w:tcBorders>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w:t>
            </w:r>
          </w:p>
        </w:tc>
        <w:tc>
          <w:tcPr>
            <w:tcW w:w="6634" w:type="dxa"/>
            <w:gridSpan w:val="6"/>
            <w:tcBorders>
              <w:top w:val="nil"/>
              <w:bottom w:val="nil"/>
            </w:tcBorders>
          </w:tcPr>
          <w:p w:rsidR="00064018" w:rsidRPr="001C64B1" w:rsidRDefault="00064018">
            <w:pPr>
              <w:pStyle w:val="ConsPlusNormal"/>
              <w:rPr>
                <w:rFonts w:ascii="Times New Roman" w:hAnsi="Times New Roman" w:cs="Times New Roman"/>
              </w:rPr>
            </w:pPr>
            <w:r w:rsidRPr="001C64B1">
              <w:rPr>
                <w:rFonts w:ascii="Times New Roman" w:hAnsi="Times New Roman" w:cs="Times New Roman"/>
              </w:rPr>
              <w:t xml:space="preserve">стимулирование </w:t>
            </w:r>
            <w:proofErr w:type="gramStart"/>
            <w:r w:rsidRPr="001C64B1">
              <w:rPr>
                <w:rFonts w:ascii="Times New Roman" w:hAnsi="Times New Roman" w:cs="Times New Roman"/>
              </w:rPr>
              <w:t>увеличения объемов производства основных видов сельскохозяйственной продукции</w:t>
            </w:r>
            <w:proofErr w:type="gramEnd"/>
            <w:r w:rsidRPr="001C64B1">
              <w:rPr>
                <w:rFonts w:ascii="Times New Roman" w:hAnsi="Times New Roman" w:cs="Times New Roman"/>
              </w:rPr>
              <w:t xml:space="preserve"> и продукции пищевой и перерабатывающей промышленности;</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обеспечение финансовой устойчивости сельскохозяйственных товаропроизводителей и организаций агропромышленного комплекса;</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обеспечение ветеринарного и фитосанитарного благополучия на территории Республики Тыва;</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 xml:space="preserve">формирование конкурентоспособной племенной базы животноводства путем ведения </w:t>
            </w:r>
            <w:proofErr w:type="spellStart"/>
            <w:r w:rsidRPr="001C64B1">
              <w:rPr>
                <w:rFonts w:ascii="Times New Roman" w:hAnsi="Times New Roman" w:cs="Times New Roman"/>
              </w:rPr>
              <w:t>селекционно</w:t>
            </w:r>
            <w:proofErr w:type="spellEnd"/>
            <w:r w:rsidRPr="001C64B1">
              <w:rPr>
                <w:rFonts w:ascii="Times New Roman" w:hAnsi="Times New Roman" w:cs="Times New Roman"/>
              </w:rPr>
              <w:t>-племенной работы с сельскохозяйственными животными, направленной на улучшение их племенных и продуктивных качеств;</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предотвращение выбытия земель сельскохозяйственного назначения, сохранение и вовлечение их в сельскохозяйственное производство, разработка программ сохранения и восстановления плодородия почв, развитие мелиорации земель сельскохозяйственного назначения;</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повышение эффективности функционирования внутреннего рынка сельскохозяйственной продукции, сырья и продовольствия, развитие его инфраструктуры;</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стимулирование модернизации и обновления материально-технической и технологической базы функционирования сельскохозяйственного производства;</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создание благоприятных условий для повышения объема инвестиций в агропромышленный комплекс;</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стимулирование развития личных подсобных хозяйств и крестьянских (фермерских) хозяйств, формирование инфраструктуры обслуживания и обеспечения их деятельности, содействие развитию кооперации на селе;</w:t>
            </w:r>
          </w:p>
          <w:p w:rsidR="00064018" w:rsidRPr="001C64B1" w:rsidRDefault="00064018">
            <w:pPr>
              <w:pStyle w:val="ConsPlusNormal"/>
              <w:rPr>
                <w:rFonts w:ascii="Times New Roman" w:hAnsi="Times New Roman" w:cs="Times New Roman"/>
              </w:rPr>
            </w:pPr>
            <w:proofErr w:type="gramStart"/>
            <w:r w:rsidRPr="001C64B1">
              <w:rPr>
                <w:rFonts w:ascii="Times New Roman" w:hAnsi="Times New Roman" w:cs="Times New Roman"/>
              </w:rPr>
              <w:t>сохранение традиционного уклада жизни и поддержание занятости сельского населения, а также поддержание доходности сельскохозяйственных организаций, крестьянских (фермерских) хозяйств и индивидуальных предпринимателей, специализирующихся на традиционных для местности проживания видах сельскохозяйственного производства;</w:t>
            </w:r>
            <w:proofErr w:type="gramEnd"/>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повышение эффективности деятельности республиканских органов государственной власти в сфере развития сельского хозяйства и регулирования рынков сельскохозяйственной продукции, сырья и продовольствия;</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укрепление материально-технической базы рыбного хозяйства республики;</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создание предприятий по рыбоводству, переработке рыбы и озерных (прудовых) хозяйств;</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создание устойчивого механизма развития рыбного хозяйства республики в рыночных условиях;</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привлечение сельской молодежи к ведению животноводства, уменьшение уровня безработицы населения;</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 xml:space="preserve">осуществление противоэпизоотических мероприятий в отношении карантинных и особо опасных болезней животных (в том числе </w:t>
            </w:r>
            <w:r w:rsidRPr="001C64B1">
              <w:rPr>
                <w:rFonts w:ascii="Times New Roman" w:hAnsi="Times New Roman" w:cs="Times New Roman"/>
              </w:rPr>
              <w:lastRenderedPageBreak/>
              <w:t>вируса АЧС);</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осуществление своевременного сбора и утилизации образующихся на территории Республики Тыва биологических отходов;</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совершенствование системы лабораторного контроля и эпизоотологического мониторинга заболеваемости домашних свиней и диких кабанов АЧС</w:t>
            </w:r>
          </w:p>
        </w:tc>
      </w:tr>
      <w:tr w:rsidR="001C64B1" w:rsidRPr="001C64B1">
        <w:tblPrEx>
          <w:tblBorders>
            <w:insideV w:val="single" w:sz="4" w:space="0" w:color="auto"/>
          </w:tblBorders>
        </w:tblPrEx>
        <w:tc>
          <w:tcPr>
            <w:tcW w:w="8978" w:type="dxa"/>
            <w:gridSpan w:val="8"/>
            <w:tcBorders>
              <w:top w:val="nil"/>
              <w:left w:val="nil"/>
              <w:bottom w:val="nil"/>
              <w:right w:val="nil"/>
            </w:tcBorders>
          </w:tcPr>
          <w:p w:rsidR="00064018" w:rsidRPr="001C64B1" w:rsidRDefault="00064018">
            <w:pPr>
              <w:pStyle w:val="ConsPlusNormal"/>
              <w:jc w:val="both"/>
              <w:rPr>
                <w:rFonts w:ascii="Times New Roman" w:hAnsi="Times New Roman" w:cs="Times New Roman"/>
              </w:rPr>
            </w:pPr>
            <w:r w:rsidRPr="001C64B1">
              <w:rPr>
                <w:rFonts w:ascii="Times New Roman" w:hAnsi="Times New Roman" w:cs="Times New Roman"/>
              </w:rPr>
              <w:lastRenderedPageBreak/>
              <w:t xml:space="preserve">(в ред. </w:t>
            </w:r>
            <w:hyperlink r:id="rId23" w:history="1">
              <w:r w:rsidRPr="001C64B1">
                <w:rPr>
                  <w:rFonts w:ascii="Times New Roman" w:hAnsi="Times New Roman" w:cs="Times New Roman"/>
                </w:rPr>
                <w:t>Постановления</w:t>
              </w:r>
            </w:hyperlink>
            <w:r w:rsidRPr="001C64B1">
              <w:rPr>
                <w:rFonts w:ascii="Times New Roman" w:hAnsi="Times New Roman" w:cs="Times New Roman"/>
              </w:rPr>
              <w:t xml:space="preserve"> Правительства РТ от 22.03.2018 N 122)</w:t>
            </w:r>
          </w:p>
        </w:tc>
      </w:tr>
      <w:tr w:rsidR="001C64B1" w:rsidRPr="001C64B1">
        <w:tc>
          <w:tcPr>
            <w:tcW w:w="1984" w:type="dxa"/>
            <w:tcBorders>
              <w:top w:val="nil"/>
              <w:bottom w:val="nil"/>
            </w:tcBorders>
          </w:tcPr>
          <w:p w:rsidR="00064018" w:rsidRPr="001C64B1" w:rsidRDefault="00064018">
            <w:pPr>
              <w:pStyle w:val="ConsPlusNormal"/>
              <w:rPr>
                <w:rFonts w:ascii="Times New Roman" w:hAnsi="Times New Roman" w:cs="Times New Roman"/>
              </w:rPr>
            </w:pPr>
            <w:r w:rsidRPr="001C64B1">
              <w:rPr>
                <w:rFonts w:ascii="Times New Roman" w:hAnsi="Times New Roman" w:cs="Times New Roman"/>
              </w:rPr>
              <w:t>Целевые индикаторы и показатели Программы</w:t>
            </w:r>
          </w:p>
        </w:tc>
        <w:tc>
          <w:tcPr>
            <w:tcW w:w="360" w:type="dxa"/>
            <w:tcBorders>
              <w:top w:val="nil"/>
              <w:bottom w:val="nil"/>
            </w:tcBorders>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w:t>
            </w:r>
          </w:p>
        </w:tc>
        <w:tc>
          <w:tcPr>
            <w:tcW w:w="6634" w:type="dxa"/>
            <w:gridSpan w:val="6"/>
            <w:tcBorders>
              <w:top w:val="nil"/>
              <w:bottom w:val="nil"/>
            </w:tcBorders>
          </w:tcPr>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индекс производства продукции сельского хозяйства в хозяйствах всех категорий (в сопоставимых ценах) к предыдущему году, процентов;</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индекс производства продукции растениеводства в хозяйствах всех категорий (в сопоставимых ценах) к предыдущему году, процентов;</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индекс производства продукции животноводства в хозяйствах всех категорий (в сопоставимых ценах) к предыдущему году, процентов;</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индекс производства пищевых продуктов, включая напитки (в сопоставимых ценах) к предыдущему году, процентов;</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рентабельность сельскохозяйственных организаций (с учетом субсидий), процентов;</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среднемесячная заработная плата работников сельского хозяйства (без субъектов малого предпринимательства), рублей;</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индекс производительности труда к предыдущему году, процентов;</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количество высокопроизводительных рабочих мест, тыс. единиц</w:t>
            </w:r>
          </w:p>
        </w:tc>
      </w:tr>
      <w:tr w:rsidR="001C64B1" w:rsidRPr="001C64B1">
        <w:tc>
          <w:tcPr>
            <w:tcW w:w="1984" w:type="dxa"/>
            <w:tcBorders>
              <w:top w:val="nil"/>
              <w:bottom w:val="nil"/>
            </w:tcBorders>
          </w:tcPr>
          <w:p w:rsidR="00064018" w:rsidRPr="001C64B1" w:rsidRDefault="00064018">
            <w:pPr>
              <w:pStyle w:val="ConsPlusNormal"/>
              <w:rPr>
                <w:rFonts w:ascii="Times New Roman" w:hAnsi="Times New Roman" w:cs="Times New Roman"/>
              </w:rPr>
            </w:pPr>
            <w:r w:rsidRPr="001C64B1">
              <w:rPr>
                <w:rFonts w:ascii="Times New Roman" w:hAnsi="Times New Roman" w:cs="Times New Roman"/>
              </w:rPr>
              <w:t>Срок реализации Программы</w:t>
            </w:r>
          </w:p>
        </w:tc>
        <w:tc>
          <w:tcPr>
            <w:tcW w:w="360" w:type="dxa"/>
            <w:tcBorders>
              <w:top w:val="nil"/>
              <w:bottom w:val="nil"/>
            </w:tcBorders>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w:t>
            </w:r>
          </w:p>
        </w:tc>
        <w:tc>
          <w:tcPr>
            <w:tcW w:w="6634" w:type="dxa"/>
            <w:gridSpan w:val="6"/>
            <w:tcBorders>
              <w:top w:val="nil"/>
              <w:bottom w:val="nil"/>
            </w:tcBorders>
          </w:tcPr>
          <w:p w:rsidR="00064018" w:rsidRPr="001C64B1" w:rsidRDefault="00064018">
            <w:pPr>
              <w:pStyle w:val="ConsPlusNormal"/>
              <w:rPr>
                <w:rFonts w:ascii="Times New Roman" w:hAnsi="Times New Roman" w:cs="Times New Roman"/>
              </w:rPr>
            </w:pPr>
            <w:r w:rsidRPr="001C64B1">
              <w:rPr>
                <w:rFonts w:ascii="Times New Roman" w:hAnsi="Times New Roman" w:cs="Times New Roman"/>
              </w:rPr>
              <w:t>2014 - 2020 годы</w:t>
            </w:r>
          </w:p>
        </w:tc>
      </w:tr>
      <w:tr w:rsidR="001C64B1" w:rsidRPr="001C64B1">
        <w:tc>
          <w:tcPr>
            <w:tcW w:w="1984" w:type="dxa"/>
            <w:vMerge w:val="restart"/>
            <w:tcBorders>
              <w:top w:val="nil"/>
              <w:bottom w:val="nil"/>
            </w:tcBorders>
          </w:tcPr>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Объемы бюджетных ассигнований Программы</w:t>
            </w:r>
          </w:p>
        </w:tc>
        <w:tc>
          <w:tcPr>
            <w:tcW w:w="360" w:type="dxa"/>
            <w:vMerge w:val="restart"/>
            <w:tcBorders>
              <w:top w:val="nil"/>
              <w:bottom w:val="nil"/>
            </w:tcBorders>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w:t>
            </w:r>
          </w:p>
        </w:tc>
        <w:tc>
          <w:tcPr>
            <w:tcW w:w="6634" w:type="dxa"/>
            <w:gridSpan w:val="6"/>
            <w:tcBorders>
              <w:top w:val="nil"/>
            </w:tcBorders>
          </w:tcPr>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объем бюджетных ассигнований на реализацию Программы составит 5317028,1 тыс. руб., в том числе из средств:</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федерального бюджета - 2324567,3 тыс. рублей;</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республиканского бюджета - 2162789,5 тыс. рублей,</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местного бюджета - 33937,6 тыс. рублей;</w:t>
            </w:r>
          </w:p>
          <w:p w:rsidR="00064018" w:rsidRPr="001C64B1" w:rsidRDefault="00064018">
            <w:pPr>
              <w:pStyle w:val="ConsPlusNormal"/>
              <w:rPr>
                <w:rFonts w:ascii="Times New Roman" w:hAnsi="Times New Roman" w:cs="Times New Roman"/>
              </w:rPr>
            </w:pPr>
            <w:r w:rsidRPr="001C64B1">
              <w:rPr>
                <w:rFonts w:ascii="Times New Roman" w:hAnsi="Times New Roman" w:cs="Times New Roman"/>
              </w:rPr>
              <w:t>внебюджетных источников - 795733,7 тыс. рублей, в том числе по годам:</w:t>
            </w:r>
          </w:p>
        </w:tc>
      </w:tr>
      <w:tr w:rsidR="001C64B1" w:rsidRPr="001C64B1">
        <w:tblPrEx>
          <w:tblBorders>
            <w:right w:val="single" w:sz="4" w:space="0" w:color="auto"/>
            <w:insideH w:val="single" w:sz="4" w:space="0" w:color="auto"/>
            <w:insideV w:val="single" w:sz="4" w:space="0" w:color="auto"/>
          </w:tblBorders>
        </w:tblPrEx>
        <w:tc>
          <w:tcPr>
            <w:tcW w:w="1984" w:type="dxa"/>
            <w:vMerge/>
            <w:tcBorders>
              <w:top w:val="nil"/>
              <w:left w:val="nil"/>
              <w:bottom w:val="nil"/>
              <w:right w:val="nil"/>
            </w:tcBorders>
          </w:tcPr>
          <w:p w:rsidR="00064018" w:rsidRPr="001C64B1" w:rsidRDefault="00064018">
            <w:pPr>
              <w:rPr>
                <w:rFonts w:ascii="Times New Roman" w:hAnsi="Times New Roman" w:cs="Times New Roman"/>
              </w:rPr>
            </w:pPr>
          </w:p>
        </w:tc>
        <w:tc>
          <w:tcPr>
            <w:tcW w:w="360" w:type="dxa"/>
            <w:vMerge/>
            <w:tcBorders>
              <w:top w:val="nil"/>
              <w:left w:val="nil"/>
              <w:bottom w:val="nil"/>
              <w:right w:val="nil"/>
            </w:tcBorders>
          </w:tcPr>
          <w:p w:rsidR="00064018" w:rsidRPr="001C64B1" w:rsidRDefault="00064018">
            <w:pPr>
              <w:rPr>
                <w:rFonts w:ascii="Times New Roman" w:hAnsi="Times New Roman" w:cs="Times New Roman"/>
              </w:rPr>
            </w:pPr>
          </w:p>
        </w:tc>
        <w:tc>
          <w:tcPr>
            <w:tcW w:w="850" w:type="dxa"/>
            <w:vMerge w:val="restart"/>
            <w:vAlign w:val="center"/>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Годы</w:t>
            </w:r>
          </w:p>
        </w:tc>
        <w:tc>
          <w:tcPr>
            <w:tcW w:w="1191" w:type="dxa"/>
            <w:vMerge w:val="restart"/>
            <w:vAlign w:val="center"/>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Всего, тыс. рублей</w:t>
            </w:r>
          </w:p>
        </w:tc>
        <w:tc>
          <w:tcPr>
            <w:tcW w:w="4593" w:type="dxa"/>
            <w:gridSpan w:val="4"/>
            <w:vAlign w:val="center"/>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в том числе:</w:t>
            </w:r>
          </w:p>
        </w:tc>
      </w:tr>
      <w:tr w:rsidR="001C64B1" w:rsidRPr="001C64B1">
        <w:tblPrEx>
          <w:tblBorders>
            <w:right w:val="single" w:sz="4" w:space="0" w:color="auto"/>
            <w:insideH w:val="single" w:sz="4" w:space="0" w:color="auto"/>
            <w:insideV w:val="single" w:sz="4" w:space="0" w:color="auto"/>
          </w:tblBorders>
        </w:tblPrEx>
        <w:tc>
          <w:tcPr>
            <w:tcW w:w="1984" w:type="dxa"/>
            <w:vMerge/>
            <w:tcBorders>
              <w:top w:val="nil"/>
              <w:left w:val="nil"/>
              <w:bottom w:val="nil"/>
              <w:right w:val="nil"/>
            </w:tcBorders>
          </w:tcPr>
          <w:p w:rsidR="00064018" w:rsidRPr="001C64B1" w:rsidRDefault="00064018">
            <w:pPr>
              <w:rPr>
                <w:rFonts w:ascii="Times New Roman" w:hAnsi="Times New Roman" w:cs="Times New Roman"/>
              </w:rPr>
            </w:pPr>
          </w:p>
        </w:tc>
        <w:tc>
          <w:tcPr>
            <w:tcW w:w="360" w:type="dxa"/>
            <w:vMerge/>
            <w:tcBorders>
              <w:top w:val="nil"/>
              <w:left w:val="nil"/>
              <w:bottom w:val="nil"/>
              <w:right w:val="nil"/>
            </w:tcBorders>
          </w:tcPr>
          <w:p w:rsidR="00064018" w:rsidRPr="001C64B1" w:rsidRDefault="00064018">
            <w:pPr>
              <w:rPr>
                <w:rFonts w:ascii="Times New Roman" w:hAnsi="Times New Roman" w:cs="Times New Roman"/>
              </w:rPr>
            </w:pPr>
          </w:p>
        </w:tc>
        <w:tc>
          <w:tcPr>
            <w:tcW w:w="850" w:type="dxa"/>
            <w:vMerge/>
          </w:tcPr>
          <w:p w:rsidR="00064018" w:rsidRPr="001C64B1" w:rsidRDefault="00064018">
            <w:pPr>
              <w:rPr>
                <w:rFonts w:ascii="Times New Roman" w:hAnsi="Times New Roman" w:cs="Times New Roman"/>
              </w:rPr>
            </w:pPr>
          </w:p>
        </w:tc>
        <w:tc>
          <w:tcPr>
            <w:tcW w:w="1191" w:type="dxa"/>
            <w:vMerge/>
          </w:tcPr>
          <w:p w:rsidR="00064018" w:rsidRPr="001C64B1" w:rsidRDefault="00064018">
            <w:pPr>
              <w:rPr>
                <w:rFonts w:ascii="Times New Roman" w:hAnsi="Times New Roman" w:cs="Times New Roman"/>
              </w:rPr>
            </w:pPr>
          </w:p>
        </w:tc>
        <w:tc>
          <w:tcPr>
            <w:tcW w:w="1191" w:type="dxa"/>
            <w:vAlign w:val="center"/>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ФБ</w:t>
            </w:r>
          </w:p>
        </w:tc>
        <w:tc>
          <w:tcPr>
            <w:tcW w:w="1247" w:type="dxa"/>
            <w:vAlign w:val="center"/>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РБ</w:t>
            </w:r>
          </w:p>
        </w:tc>
        <w:tc>
          <w:tcPr>
            <w:tcW w:w="964" w:type="dxa"/>
            <w:vAlign w:val="center"/>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МБ</w:t>
            </w:r>
          </w:p>
        </w:tc>
        <w:tc>
          <w:tcPr>
            <w:tcW w:w="1191" w:type="dxa"/>
            <w:vAlign w:val="center"/>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ВБ</w:t>
            </w:r>
          </w:p>
        </w:tc>
      </w:tr>
      <w:tr w:rsidR="001C64B1" w:rsidRPr="001C64B1">
        <w:tblPrEx>
          <w:tblBorders>
            <w:right w:val="single" w:sz="4" w:space="0" w:color="auto"/>
            <w:insideH w:val="single" w:sz="4" w:space="0" w:color="auto"/>
            <w:insideV w:val="single" w:sz="4" w:space="0" w:color="auto"/>
          </w:tblBorders>
        </w:tblPrEx>
        <w:tc>
          <w:tcPr>
            <w:tcW w:w="1984" w:type="dxa"/>
            <w:vMerge/>
            <w:tcBorders>
              <w:top w:val="nil"/>
              <w:left w:val="nil"/>
              <w:bottom w:val="nil"/>
              <w:right w:val="nil"/>
            </w:tcBorders>
          </w:tcPr>
          <w:p w:rsidR="00064018" w:rsidRPr="001C64B1" w:rsidRDefault="00064018">
            <w:pPr>
              <w:rPr>
                <w:rFonts w:ascii="Times New Roman" w:hAnsi="Times New Roman" w:cs="Times New Roman"/>
              </w:rPr>
            </w:pPr>
          </w:p>
        </w:tc>
        <w:tc>
          <w:tcPr>
            <w:tcW w:w="360" w:type="dxa"/>
            <w:vMerge/>
            <w:tcBorders>
              <w:top w:val="nil"/>
              <w:left w:val="nil"/>
              <w:bottom w:val="nil"/>
              <w:right w:val="nil"/>
            </w:tcBorders>
          </w:tcPr>
          <w:p w:rsidR="00064018" w:rsidRPr="001C64B1" w:rsidRDefault="00064018">
            <w:pPr>
              <w:rPr>
                <w:rFonts w:ascii="Times New Roman" w:hAnsi="Times New Roman" w:cs="Times New Roman"/>
              </w:rPr>
            </w:pPr>
          </w:p>
        </w:tc>
        <w:tc>
          <w:tcPr>
            <w:tcW w:w="850"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2014 г.</w:t>
            </w:r>
          </w:p>
        </w:tc>
        <w:tc>
          <w:tcPr>
            <w:tcW w:w="1191"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736978,8</w:t>
            </w:r>
          </w:p>
        </w:tc>
        <w:tc>
          <w:tcPr>
            <w:tcW w:w="1191"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250443,3</w:t>
            </w:r>
          </w:p>
        </w:tc>
        <w:tc>
          <w:tcPr>
            <w:tcW w:w="1247"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283014,5</w:t>
            </w:r>
          </w:p>
        </w:tc>
        <w:tc>
          <w:tcPr>
            <w:tcW w:w="964"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17586,0</w:t>
            </w:r>
          </w:p>
        </w:tc>
        <w:tc>
          <w:tcPr>
            <w:tcW w:w="1191"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185935,0</w:t>
            </w:r>
          </w:p>
        </w:tc>
      </w:tr>
      <w:tr w:rsidR="001C64B1" w:rsidRPr="001C64B1">
        <w:tblPrEx>
          <w:tblBorders>
            <w:right w:val="single" w:sz="4" w:space="0" w:color="auto"/>
            <w:insideH w:val="single" w:sz="4" w:space="0" w:color="auto"/>
            <w:insideV w:val="single" w:sz="4" w:space="0" w:color="auto"/>
          </w:tblBorders>
        </w:tblPrEx>
        <w:tc>
          <w:tcPr>
            <w:tcW w:w="1984" w:type="dxa"/>
            <w:vMerge/>
            <w:tcBorders>
              <w:top w:val="nil"/>
              <w:left w:val="nil"/>
              <w:bottom w:val="nil"/>
              <w:right w:val="nil"/>
            </w:tcBorders>
          </w:tcPr>
          <w:p w:rsidR="00064018" w:rsidRPr="001C64B1" w:rsidRDefault="00064018">
            <w:pPr>
              <w:rPr>
                <w:rFonts w:ascii="Times New Roman" w:hAnsi="Times New Roman" w:cs="Times New Roman"/>
              </w:rPr>
            </w:pPr>
          </w:p>
        </w:tc>
        <w:tc>
          <w:tcPr>
            <w:tcW w:w="360" w:type="dxa"/>
            <w:vMerge/>
            <w:tcBorders>
              <w:top w:val="nil"/>
              <w:left w:val="nil"/>
              <w:bottom w:val="nil"/>
              <w:right w:val="nil"/>
            </w:tcBorders>
          </w:tcPr>
          <w:p w:rsidR="00064018" w:rsidRPr="001C64B1" w:rsidRDefault="00064018">
            <w:pPr>
              <w:rPr>
                <w:rFonts w:ascii="Times New Roman" w:hAnsi="Times New Roman" w:cs="Times New Roman"/>
              </w:rPr>
            </w:pPr>
          </w:p>
        </w:tc>
        <w:tc>
          <w:tcPr>
            <w:tcW w:w="850"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2015 г.</w:t>
            </w:r>
          </w:p>
        </w:tc>
        <w:tc>
          <w:tcPr>
            <w:tcW w:w="1191"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807665,1</w:t>
            </w:r>
          </w:p>
        </w:tc>
        <w:tc>
          <w:tcPr>
            <w:tcW w:w="1191"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313775,9</w:t>
            </w:r>
          </w:p>
        </w:tc>
        <w:tc>
          <w:tcPr>
            <w:tcW w:w="1247"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310065,4</w:t>
            </w:r>
          </w:p>
        </w:tc>
        <w:tc>
          <w:tcPr>
            <w:tcW w:w="964"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0,0</w:t>
            </w:r>
          </w:p>
        </w:tc>
        <w:tc>
          <w:tcPr>
            <w:tcW w:w="1191"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183823,8</w:t>
            </w:r>
          </w:p>
        </w:tc>
      </w:tr>
      <w:tr w:rsidR="001C64B1" w:rsidRPr="001C64B1">
        <w:tblPrEx>
          <w:tblBorders>
            <w:right w:val="single" w:sz="4" w:space="0" w:color="auto"/>
            <w:insideH w:val="single" w:sz="4" w:space="0" w:color="auto"/>
            <w:insideV w:val="single" w:sz="4" w:space="0" w:color="auto"/>
          </w:tblBorders>
        </w:tblPrEx>
        <w:tc>
          <w:tcPr>
            <w:tcW w:w="1984" w:type="dxa"/>
            <w:vMerge/>
            <w:tcBorders>
              <w:top w:val="nil"/>
              <w:left w:val="nil"/>
              <w:bottom w:val="nil"/>
              <w:right w:val="nil"/>
            </w:tcBorders>
          </w:tcPr>
          <w:p w:rsidR="00064018" w:rsidRPr="001C64B1" w:rsidRDefault="00064018">
            <w:pPr>
              <w:rPr>
                <w:rFonts w:ascii="Times New Roman" w:hAnsi="Times New Roman" w:cs="Times New Roman"/>
              </w:rPr>
            </w:pPr>
          </w:p>
        </w:tc>
        <w:tc>
          <w:tcPr>
            <w:tcW w:w="360" w:type="dxa"/>
            <w:vMerge/>
            <w:tcBorders>
              <w:top w:val="nil"/>
              <w:left w:val="nil"/>
              <w:bottom w:val="nil"/>
              <w:right w:val="nil"/>
            </w:tcBorders>
          </w:tcPr>
          <w:p w:rsidR="00064018" w:rsidRPr="001C64B1" w:rsidRDefault="00064018">
            <w:pPr>
              <w:rPr>
                <w:rFonts w:ascii="Times New Roman" w:hAnsi="Times New Roman" w:cs="Times New Roman"/>
              </w:rPr>
            </w:pPr>
          </w:p>
        </w:tc>
        <w:tc>
          <w:tcPr>
            <w:tcW w:w="850"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2016 г.</w:t>
            </w:r>
          </w:p>
        </w:tc>
        <w:tc>
          <w:tcPr>
            <w:tcW w:w="1191"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742195,8</w:t>
            </w:r>
          </w:p>
        </w:tc>
        <w:tc>
          <w:tcPr>
            <w:tcW w:w="1191"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344610,9</w:t>
            </w:r>
          </w:p>
        </w:tc>
        <w:tc>
          <w:tcPr>
            <w:tcW w:w="1247"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258162,0</w:t>
            </w:r>
          </w:p>
        </w:tc>
        <w:tc>
          <w:tcPr>
            <w:tcW w:w="964"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0,0</w:t>
            </w:r>
          </w:p>
        </w:tc>
        <w:tc>
          <w:tcPr>
            <w:tcW w:w="1191"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139423,0</w:t>
            </w:r>
          </w:p>
        </w:tc>
      </w:tr>
      <w:tr w:rsidR="001C64B1" w:rsidRPr="001C64B1">
        <w:tblPrEx>
          <w:tblBorders>
            <w:right w:val="single" w:sz="4" w:space="0" w:color="auto"/>
            <w:insideH w:val="single" w:sz="4" w:space="0" w:color="auto"/>
            <w:insideV w:val="single" w:sz="4" w:space="0" w:color="auto"/>
          </w:tblBorders>
        </w:tblPrEx>
        <w:tc>
          <w:tcPr>
            <w:tcW w:w="1984" w:type="dxa"/>
            <w:vMerge/>
            <w:tcBorders>
              <w:top w:val="nil"/>
              <w:left w:val="nil"/>
              <w:bottom w:val="nil"/>
              <w:right w:val="nil"/>
            </w:tcBorders>
          </w:tcPr>
          <w:p w:rsidR="00064018" w:rsidRPr="001C64B1" w:rsidRDefault="00064018">
            <w:pPr>
              <w:rPr>
                <w:rFonts w:ascii="Times New Roman" w:hAnsi="Times New Roman" w:cs="Times New Roman"/>
              </w:rPr>
            </w:pPr>
          </w:p>
        </w:tc>
        <w:tc>
          <w:tcPr>
            <w:tcW w:w="360" w:type="dxa"/>
            <w:vMerge/>
            <w:tcBorders>
              <w:top w:val="nil"/>
              <w:left w:val="nil"/>
              <w:bottom w:val="nil"/>
              <w:right w:val="nil"/>
            </w:tcBorders>
          </w:tcPr>
          <w:p w:rsidR="00064018" w:rsidRPr="001C64B1" w:rsidRDefault="00064018">
            <w:pPr>
              <w:rPr>
                <w:rFonts w:ascii="Times New Roman" w:hAnsi="Times New Roman" w:cs="Times New Roman"/>
              </w:rPr>
            </w:pPr>
          </w:p>
        </w:tc>
        <w:tc>
          <w:tcPr>
            <w:tcW w:w="850"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2017 г.</w:t>
            </w:r>
          </w:p>
        </w:tc>
        <w:tc>
          <w:tcPr>
            <w:tcW w:w="1191"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670540,3</w:t>
            </w:r>
          </w:p>
        </w:tc>
        <w:tc>
          <w:tcPr>
            <w:tcW w:w="1191"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273580,4</w:t>
            </w:r>
          </w:p>
        </w:tc>
        <w:tc>
          <w:tcPr>
            <w:tcW w:w="1247"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317844,8</w:t>
            </w:r>
          </w:p>
        </w:tc>
        <w:tc>
          <w:tcPr>
            <w:tcW w:w="964"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831,6</w:t>
            </w:r>
          </w:p>
        </w:tc>
        <w:tc>
          <w:tcPr>
            <w:tcW w:w="1191"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78283,5</w:t>
            </w:r>
          </w:p>
        </w:tc>
      </w:tr>
      <w:tr w:rsidR="001C64B1" w:rsidRPr="001C64B1">
        <w:tblPrEx>
          <w:tblBorders>
            <w:right w:val="single" w:sz="4" w:space="0" w:color="auto"/>
            <w:insideH w:val="single" w:sz="4" w:space="0" w:color="auto"/>
            <w:insideV w:val="single" w:sz="4" w:space="0" w:color="auto"/>
          </w:tblBorders>
        </w:tblPrEx>
        <w:tc>
          <w:tcPr>
            <w:tcW w:w="1984" w:type="dxa"/>
            <w:vMerge/>
            <w:tcBorders>
              <w:top w:val="nil"/>
              <w:left w:val="nil"/>
              <w:bottom w:val="nil"/>
              <w:right w:val="nil"/>
            </w:tcBorders>
          </w:tcPr>
          <w:p w:rsidR="00064018" w:rsidRPr="001C64B1" w:rsidRDefault="00064018">
            <w:pPr>
              <w:rPr>
                <w:rFonts w:ascii="Times New Roman" w:hAnsi="Times New Roman" w:cs="Times New Roman"/>
              </w:rPr>
            </w:pPr>
          </w:p>
        </w:tc>
        <w:tc>
          <w:tcPr>
            <w:tcW w:w="360" w:type="dxa"/>
            <w:vMerge/>
            <w:tcBorders>
              <w:top w:val="nil"/>
              <w:left w:val="nil"/>
              <w:bottom w:val="nil"/>
              <w:right w:val="nil"/>
            </w:tcBorders>
          </w:tcPr>
          <w:p w:rsidR="00064018" w:rsidRPr="001C64B1" w:rsidRDefault="00064018">
            <w:pPr>
              <w:rPr>
                <w:rFonts w:ascii="Times New Roman" w:hAnsi="Times New Roman" w:cs="Times New Roman"/>
              </w:rPr>
            </w:pPr>
          </w:p>
        </w:tc>
        <w:tc>
          <w:tcPr>
            <w:tcW w:w="850"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2018 г.</w:t>
            </w:r>
          </w:p>
        </w:tc>
        <w:tc>
          <w:tcPr>
            <w:tcW w:w="1191"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850823,6</w:t>
            </w:r>
          </w:p>
        </w:tc>
        <w:tc>
          <w:tcPr>
            <w:tcW w:w="1191"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412144,1</w:t>
            </w:r>
          </w:p>
        </w:tc>
        <w:tc>
          <w:tcPr>
            <w:tcW w:w="1247"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362587,0</w:t>
            </w:r>
          </w:p>
        </w:tc>
        <w:tc>
          <w:tcPr>
            <w:tcW w:w="964"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150,0</w:t>
            </w:r>
          </w:p>
        </w:tc>
        <w:tc>
          <w:tcPr>
            <w:tcW w:w="1191"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75942,5</w:t>
            </w:r>
          </w:p>
        </w:tc>
      </w:tr>
      <w:tr w:rsidR="001C64B1" w:rsidRPr="001C64B1">
        <w:tblPrEx>
          <w:tblBorders>
            <w:right w:val="single" w:sz="4" w:space="0" w:color="auto"/>
            <w:insideH w:val="single" w:sz="4" w:space="0" w:color="auto"/>
            <w:insideV w:val="single" w:sz="4" w:space="0" w:color="auto"/>
          </w:tblBorders>
        </w:tblPrEx>
        <w:tc>
          <w:tcPr>
            <w:tcW w:w="1984" w:type="dxa"/>
            <w:vMerge/>
            <w:tcBorders>
              <w:top w:val="nil"/>
              <w:left w:val="nil"/>
              <w:bottom w:val="nil"/>
              <w:right w:val="nil"/>
            </w:tcBorders>
          </w:tcPr>
          <w:p w:rsidR="00064018" w:rsidRPr="001C64B1" w:rsidRDefault="00064018">
            <w:pPr>
              <w:rPr>
                <w:rFonts w:ascii="Times New Roman" w:hAnsi="Times New Roman" w:cs="Times New Roman"/>
              </w:rPr>
            </w:pPr>
          </w:p>
        </w:tc>
        <w:tc>
          <w:tcPr>
            <w:tcW w:w="360" w:type="dxa"/>
            <w:vMerge/>
            <w:tcBorders>
              <w:top w:val="nil"/>
              <w:left w:val="nil"/>
              <w:bottom w:val="nil"/>
              <w:right w:val="nil"/>
            </w:tcBorders>
          </w:tcPr>
          <w:p w:rsidR="00064018" w:rsidRPr="001C64B1" w:rsidRDefault="00064018">
            <w:pPr>
              <w:rPr>
                <w:rFonts w:ascii="Times New Roman" w:hAnsi="Times New Roman" w:cs="Times New Roman"/>
              </w:rPr>
            </w:pPr>
          </w:p>
        </w:tc>
        <w:tc>
          <w:tcPr>
            <w:tcW w:w="850"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2019 г.</w:t>
            </w:r>
          </w:p>
        </w:tc>
        <w:tc>
          <w:tcPr>
            <w:tcW w:w="1191"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859356,1</w:t>
            </w:r>
          </w:p>
        </w:tc>
        <w:tc>
          <w:tcPr>
            <w:tcW w:w="1191"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412144,1</w:t>
            </w:r>
          </w:p>
        </w:tc>
        <w:tc>
          <w:tcPr>
            <w:tcW w:w="1247"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384639,0</w:t>
            </w:r>
          </w:p>
        </w:tc>
        <w:tc>
          <w:tcPr>
            <w:tcW w:w="964"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5750,0</w:t>
            </w:r>
          </w:p>
        </w:tc>
        <w:tc>
          <w:tcPr>
            <w:tcW w:w="1191"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56823,0</w:t>
            </w:r>
          </w:p>
        </w:tc>
      </w:tr>
      <w:tr w:rsidR="001C64B1" w:rsidRPr="001C64B1">
        <w:tblPrEx>
          <w:tblBorders>
            <w:right w:val="single" w:sz="4" w:space="0" w:color="auto"/>
            <w:insideH w:val="single" w:sz="4" w:space="0" w:color="auto"/>
            <w:insideV w:val="single" w:sz="4" w:space="0" w:color="auto"/>
          </w:tblBorders>
        </w:tblPrEx>
        <w:tc>
          <w:tcPr>
            <w:tcW w:w="1984" w:type="dxa"/>
            <w:vMerge/>
            <w:tcBorders>
              <w:top w:val="nil"/>
              <w:left w:val="nil"/>
              <w:bottom w:val="nil"/>
              <w:right w:val="nil"/>
            </w:tcBorders>
          </w:tcPr>
          <w:p w:rsidR="00064018" w:rsidRPr="001C64B1" w:rsidRDefault="00064018">
            <w:pPr>
              <w:rPr>
                <w:rFonts w:ascii="Times New Roman" w:hAnsi="Times New Roman" w:cs="Times New Roman"/>
              </w:rPr>
            </w:pPr>
          </w:p>
        </w:tc>
        <w:tc>
          <w:tcPr>
            <w:tcW w:w="360" w:type="dxa"/>
            <w:vMerge/>
            <w:tcBorders>
              <w:top w:val="nil"/>
              <w:left w:val="nil"/>
              <w:bottom w:val="nil"/>
              <w:right w:val="nil"/>
            </w:tcBorders>
          </w:tcPr>
          <w:p w:rsidR="00064018" w:rsidRPr="001C64B1" w:rsidRDefault="00064018">
            <w:pPr>
              <w:rPr>
                <w:rFonts w:ascii="Times New Roman" w:hAnsi="Times New Roman" w:cs="Times New Roman"/>
              </w:rPr>
            </w:pPr>
          </w:p>
        </w:tc>
        <w:tc>
          <w:tcPr>
            <w:tcW w:w="850"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2020 г.</w:t>
            </w:r>
          </w:p>
        </w:tc>
        <w:tc>
          <w:tcPr>
            <w:tcW w:w="1191"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649468,4</w:t>
            </w:r>
          </w:p>
        </w:tc>
        <w:tc>
          <w:tcPr>
            <w:tcW w:w="1191"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317868,6</w:t>
            </w:r>
          </w:p>
        </w:tc>
        <w:tc>
          <w:tcPr>
            <w:tcW w:w="1247"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246476,9</w:t>
            </w:r>
          </w:p>
        </w:tc>
        <w:tc>
          <w:tcPr>
            <w:tcW w:w="964"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9620,0</w:t>
            </w:r>
          </w:p>
        </w:tc>
        <w:tc>
          <w:tcPr>
            <w:tcW w:w="1191" w:type="dxa"/>
            <w:vAlign w:val="bottom"/>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75502,9</w:t>
            </w:r>
          </w:p>
        </w:tc>
      </w:tr>
      <w:tr w:rsidR="001C64B1" w:rsidRPr="001C64B1">
        <w:tblPrEx>
          <w:tblBorders>
            <w:right w:val="single" w:sz="4" w:space="0" w:color="auto"/>
            <w:insideH w:val="single" w:sz="4" w:space="0" w:color="auto"/>
            <w:insideV w:val="single" w:sz="4" w:space="0" w:color="auto"/>
          </w:tblBorders>
        </w:tblPrEx>
        <w:tc>
          <w:tcPr>
            <w:tcW w:w="1984" w:type="dxa"/>
            <w:vMerge/>
            <w:tcBorders>
              <w:top w:val="nil"/>
              <w:left w:val="nil"/>
              <w:bottom w:val="nil"/>
              <w:right w:val="nil"/>
            </w:tcBorders>
          </w:tcPr>
          <w:p w:rsidR="00064018" w:rsidRPr="001C64B1" w:rsidRDefault="00064018">
            <w:pPr>
              <w:rPr>
                <w:rFonts w:ascii="Times New Roman" w:hAnsi="Times New Roman" w:cs="Times New Roman"/>
              </w:rPr>
            </w:pPr>
          </w:p>
        </w:tc>
        <w:tc>
          <w:tcPr>
            <w:tcW w:w="360" w:type="dxa"/>
            <w:vMerge/>
            <w:tcBorders>
              <w:top w:val="nil"/>
              <w:left w:val="nil"/>
              <w:bottom w:val="nil"/>
              <w:right w:val="nil"/>
            </w:tcBorders>
          </w:tcPr>
          <w:p w:rsidR="00064018" w:rsidRPr="001C64B1" w:rsidRDefault="00064018">
            <w:pPr>
              <w:rPr>
                <w:rFonts w:ascii="Times New Roman" w:hAnsi="Times New Roman" w:cs="Times New Roman"/>
              </w:rPr>
            </w:pPr>
          </w:p>
        </w:tc>
        <w:tc>
          <w:tcPr>
            <w:tcW w:w="850" w:type="dxa"/>
            <w:vAlign w:val="bottom"/>
          </w:tcPr>
          <w:p w:rsidR="00064018" w:rsidRPr="001C64B1" w:rsidRDefault="00064018">
            <w:pPr>
              <w:pStyle w:val="ConsPlusNormal"/>
              <w:rPr>
                <w:rFonts w:ascii="Times New Roman" w:hAnsi="Times New Roman" w:cs="Times New Roman"/>
              </w:rPr>
            </w:pPr>
          </w:p>
        </w:tc>
        <w:tc>
          <w:tcPr>
            <w:tcW w:w="1191" w:type="dxa"/>
            <w:vAlign w:val="center"/>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5317028,1</w:t>
            </w:r>
          </w:p>
        </w:tc>
        <w:tc>
          <w:tcPr>
            <w:tcW w:w="1191" w:type="dxa"/>
            <w:vAlign w:val="center"/>
          </w:tcPr>
          <w:p w:rsidR="00064018" w:rsidRPr="001C64B1" w:rsidRDefault="00064018">
            <w:pPr>
              <w:pStyle w:val="ConsPlusNormal"/>
              <w:rPr>
                <w:rFonts w:ascii="Times New Roman" w:hAnsi="Times New Roman" w:cs="Times New Roman"/>
              </w:rPr>
            </w:pPr>
            <w:r w:rsidRPr="001C64B1">
              <w:rPr>
                <w:rFonts w:ascii="Times New Roman" w:hAnsi="Times New Roman" w:cs="Times New Roman"/>
              </w:rPr>
              <w:t>2324567,3</w:t>
            </w:r>
          </w:p>
        </w:tc>
        <w:tc>
          <w:tcPr>
            <w:tcW w:w="1247" w:type="dxa"/>
            <w:vAlign w:val="center"/>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2162789,5</w:t>
            </w:r>
          </w:p>
        </w:tc>
        <w:tc>
          <w:tcPr>
            <w:tcW w:w="964" w:type="dxa"/>
            <w:vAlign w:val="center"/>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33937,6</w:t>
            </w:r>
          </w:p>
        </w:tc>
        <w:tc>
          <w:tcPr>
            <w:tcW w:w="1191" w:type="dxa"/>
            <w:vAlign w:val="center"/>
          </w:tcPr>
          <w:p w:rsidR="00064018" w:rsidRPr="001C64B1" w:rsidRDefault="00064018">
            <w:pPr>
              <w:pStyle w:val="ConsPlusNormal"/>
              <w:jc w:val="center"/>
              <w:rPr>
                <w:rFonts w:ascii="Times New Roman" w:hAnsi="Times New Roman" w:cs="Times New Roman"/>
              </w:rPr>
            </w:pPr>
            <w:r w:rsidRPr="001C64B1">
              <w:rPr>
                <w:rFonts w:ascii="Times New Roman" w:hAnsi="Times New Roman" w:cs="Times New Roman"/>
              </w:rPr>
              <w:t>795733,7</w:t>
            </w:r>
          </w:p>
        </w:tc>
      </w:tr>
      <w:tr w:rsidR="00064018" w:rsidRPr="001C64B1">
        <w:tblPrEx>
          <w:tblBorders>
            <w:insideV w:val="single" w:sz="4" w:space="0" w:color="auto"/>
          </w:tblBorders>
        </w:tblPrEx>
        <w:tc>
          <w:tcPr>
            <w:tcW w:w="8978" w:type="dxa"/>
            <w:gridSpan w:val="8"/>
            <w:tcBorders>
              <w:top w:val="nil"/>
              <w:left w:val="nil"/>
              <w:bottom w:val="nil"/>
              <w:right w:val="nil"/>
            </w:tcBorders>
          </w:tcPr>
          <w:p w:rsidR="00064018" w:rsidRPr="001C64B1" w:rsidRDefault="00064018">
            <w:pPr>
              <w:pStyle w:val="ConsPlusNormal"/>
              <w:jc w:val="both"/>
              <w:rPr>
                <w:rFonts w:ascii="Times New Roman" w:hAnsi="Times New Roman" w:cs="Times New Roman"/>
              </w:rPr>
            </w:pPr>
            <w:r w:rsidRPr="001C64B1">
              <w:rPr>
                <w:rFonts w:ascii="Times New Roman" w:hAnsi="Times New Roman" w:cs="Times New Roman"/>
              </w:rPr>
              <w:t xml:space="preserve">(позиция в ред. </w:t>
            </w:r>
            <w:hyperlink r:id="rId24" w:history="1">
              <w:r w:rsidRPr="001C64B1">
                <w:rPr>
                  <w:rFonts w:ascii="Times New Roman" w:hAnsi="Times New Roman" w:cs="Times New Roman"/>
                </w:rPr>
                <w:t>Постановления</w:t>
              </w:r>
            </w:hyperlink>
            <w:r w:rsidRPr="001C64B1">
              <w:rPr>
                <w:rFonts w:ascii="Times New Roman" w:hAnsi="Times New Roman" w:cs="Times New Roman"/>
              </w:rPr>
              <w:t xml:space="preserve"> Правительства РТ от 22.03.2018 N 122)</w:t>
            </w:r>
          </w:p>
        </w:tc>
      </w:tr>
    </w:tbl>
    <w:p w:rsidR="00064018" w:rsidRPr="001C64B1" w:rsidRDefault="00064018">
      <w:pPr>
        <w:pStyle w:val="ConsPlusNormal"/>
        <w:jc w:val="both"/>
        <w:rPr>
          <w:rFonts w:ascii="Times New Roman" w:hAnsi="Times New Roman" w:cs="Times New Roman"/>
        </w:rPr>
      </w:pPr>
    </w:p>
    <w:sectPr w:rsidR="00064018" w:rsidRPr="001C64B1" w:rsidSect="001C64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018"/>
    <w:rsid w:val="00064018"/>
    <w:rsid w:val="001C64B1"/>
    <w:rsid w:val="00CB52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6401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640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6401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640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640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6401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6401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6401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6401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640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6401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640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640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6401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6401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6401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B0C29B26B665B7B3343FD9F107A0CA18FEADEC4EE26C3EB58BD781EB68A13F84DEE42FFA80E68CEF9738434YCL" TargetMode="External"/><Relationship Id="rId13" Type="http://schemas.openxmlformats.org/officeDocument/2006/relationships/hyperlink" Target="consultantplus://offline/ref=1B0C29B26B665B7B3343FD9F107A0CA18FEADEC4EE23C5EB57BD781EB68A13F84DEE42FFA80E68CEF9738434YCL" TargetMode="External"/><Relationship Id="rId18" Type="http://schemas.openxmlformats.org/officeDocument/2006/relationships/hyperlink" Target="consultantplus://offline/ref=1B0C29B26B665B7B3343FD9F107A0CA18FEADEC4EE20CFEB57BD781EB68A13F84DEE42FFA80E68CEF9738334Y9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1B0C29B26B665B7B3343FD9F107A0CA18FEADEC4EE20C4E352BD781EB68A13F84DEE42FFA80E68CEF9738534Y8L" TargetMode="External"/><Relationship Id="rId7" Type="http://schemas.openxmlformats.org/officeDocument/2006/relationships/hyperlink" Target="consultantplus://offline/ref=1B0C29B26B665B7B3343FD9F107A0CA18FEADEC4EE26C2ED53BD781EB68A13F84DEE42FFA80E68CEF9738434YCL" TargetMode="External"/><Relationship Id="rId12" Type="http://schemas.openxmlformats.org/officeDocument/2006/relationships/hyperlink" Target="consultantplus://offline/ref=1B0C29B26B665B7B3343FD9F107A0CA18FEADEC4EE24C6ED52BD781EB68A13F84DEE42FFA80E68CEF9738434YCL" TargetMode="External"/><Relationship Id="rId17" Type="http://schemas.openxmlformats.org/officeDocument/2006/relationships/hyperlink" Target="consultantplus://offline/ref=1B0C29B26B665B7B3343E392061656AF88E183CFEA26CCBC0CE22343E18319AF0AA11BBDEC0369C93FYBL"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1B0C29B26B665B7B3343FD9F107A0CA18FEADEC4EE21C7E855BD781EB68A13F84DEE42FFA80E68CEF9738434YFL" TargetMode="External"/><Relationship Id="rId20" Type="http://schemas.openxmlformats.org/officeDocument/2006/relationships/hyperlink" Target="consultantplus://offline/ref=1B0C29B26B665B7B3343FD9F107A0CA18FEADEC4EE20C4E352BD781EB68A13F84DEE42FFA80E68CEF9738434YEL" TargetMode="External"/><Relationship Id="rId1" Type="http://schemas.openxmlformats.org/officeDocument/2006/relationships/styles" Target="styles.xml"/><Relationship Id="rId6" Type="http://schemas.openxmlformats.org/officeDocument/2006/relationships/hyperlink" Target="consultantplus://offline/ref=1B0C29B26B665B7B3343FD9F107A0CA18FEADEC4EE26C4EA54BD781EB68A13F84DEE42FFA80E68CEF9738434YCL" TargetMode="External"/><Relationship Id="rId11" Type="http://schemas.openxmlformats.org/officeDocument/2006/relationships/hyperlink" Target="consultantplus://offline/ref=1B0C29B26B665B7B3343FD9F107A0CA18FEADEC4EE25CFEB53BD781EB68A13F84DEE42FFA80E68CEF9738434YCL" TargetMode="External"/><Relationship Id="rId24" Type="http://schemas.openxmlformats.org/officeDocument/2006/relationships/hyperlink" Target="consultantplus://offline/ref=1B0C29B26B665B7B3343FD9F107A0CA18FEADEC4EE20C4E352BD781EB68A13F84DEE42FFA80E68CEF9738534Y0L" TargetMode="External"/><Relationship Id="rId5" Type="http://schemas.openxmlformats.org/officeDocument/2006/relationships/hyperlink" Target="consultantplus://offline/ref=1B0C29B26B665B7B3343FD9F107A0CA18FEADEC4EE26C3EF56BD781EB68A13F84DEE42FFA80E68CEF9738434YCL" TargetMode="External"/><Relationship Id="rId15" Type="http://schemas.openxmlformats.org/officeDocument/2006/relationships/hyperlink" Target="consultantplus://offline/ref=1B0C29B26B665B7B3343FD9F107A0CA18FEADEC4EE20C4E352BD781EB68A13F84DEE42FFA80E68CEF9738434YCL" TargetMode="External"/><Relationship Id="rId23" Type="http://schemas.openxmlformats.org/officeDocument/2006/relationships/hyperlink" Target="consultantplus://offline/ref=1B0C29B26B665B7B3343FD9F107A0CA18FEADEC4EE20C4E352BD781EB68A13F84DEE42FFA80E68CEF9738534YCL" TargetMode="External"/><Relationship Id="rId10" Type="http://schemas.openxmlformats.org/officeDocument/2006/relationships/hyperlink" Target="consultantplus://offline/ref=1B0C29B26B665B7B3343FD9F107A0CA18FEADEC4EE22C5EB59BD781EB68A13F84DEE42FFA80E68CEF9738434Y0L" TargetMode="External"/><Relationship Id="rId19" Type="http://schemas.openxmlformats.org/officeDocument/2006/relationships/hyperlink" Target="consultantplus://offline/ref=1B0C29B26B665B7B3343FD9F107A0CA18FEADEC4ED21C3EE57BD781EB68A13F834YDL" TargetMode="External"/><Relationship Id="rId4" Type="http://schemas.openxmlformats.org/officeDocument/2006/relationships/webSettings" Target="webSettings.xml"/><Relationship Id="rId9" Type="http://schemas.openxmlformats.org/officeDocument/2006/relationships/hyperlink" Target="consultantplus://offline/ref=1B0C29B26B665B7B3343FD9F107A0CA18FEADEC4EE20C0EC54BD781EB68A13F84DEE42FFA80E68CEF9738534Y1L" TargetMode="External"/><Relationship Id="rId14" Type="http://schemas.openxmlformats.org/officeDocument/2006/relationships/hyperlink" Target="consultantplus://offline/ref=1B0C29B26B665B7B3343FD9F107A0CA18FEADEC4EE21C7E855BD781EB68A13F84DEE42FFA80E68CEF9738434YCL" TargetMode="External"/><Relationship Id="rId22" Type="http://schemas.openxmlformats.org/officeDocument/2006/relationships/hyperlink" Target="consultantplus://offline/ref=1B0C29B26B665B7B3343FD9F107A0CA18FEADEC4EE20C4E352BD781EB68A13F84DEE42FFA80E68CEF9738534Y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1936</Words>
  <Characters>11036</Characters>
  <Application>Microsoft Office Word</Application>
  <DocSecurity>4</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Чаш-оол Шенне Николаевна</dc:creator>
  <cp:lastModifiedBy>Алимаа Куулар</cp:lastModifiedBy>
  <cp:revision>2</cp:revision>
  <dcterms:created xsi:type="dcterms:W3CDTF">2018-10-23T12:40:00Z</dcterms:created>
  <dcterms:modified xsi:type="dcterms:W3CDTF">2018-10-23T12:40:00Z</dcterms:modified>
</cp:coreProperties>
</file>